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384" w:lineRule="exact"/>
        <w:jc w:val="left"/>
        <w:rPr>
          <w:rFonts w:ascii="宋体"/>
          <w:kern w:val="0"/>
          <w:sz w:val="24"/>
          <w:szCs w:val="24"/>
        </w:rPr>
      </w:pPr>
    </w:p>
    <w:p w:rsidR="009834CB" w:rsidRDefault="00602933">
      <w:pPr>
        <w:autoSpaceDE w:val="0"/>
        <w:autoSpaceDN w:val="0"/>
        <w:adjustRightInd w:val="0"/>
        <w:spacing w:line="240" w:lineRule="exact"/>
        <w:ind w:left="2160"/>
        <w:jc w:val="left"/>
        <w:rPr>
          <w:rFonts w:ascii="宋体" w:cs="宋体"/>
          <w:color w:val="333333"/>
          <w:kern w:val="0"/>
          <w:sz w:val="24"/>
          <w:szCs w:val="24"/>
        </w:rPr>
      </w:pPr>
      <w:r>
        <w:rPr>
          <w:rFonts w:ascii="宋体" w:cs="宋体" w:hint="eastAsia"/>
          <w:color w:val="333333"/>
          <w:kern w:val="0"/>
          <w:sz w:val="24"/>
          <w:szCs w:val="24"/>
        </w:rPr>
        <w:t>一、起凡游戏推广员工作内容</w:t>
      </w:r>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6" w:anchor="2" w:history="1">
        <w:r w:rsidR="00602933">
          <w:rPr>
            <w:rFonts w:ascii="宋体" w:hAnsi="宋体" w:cs="宋体" w:hint="eastAsia"/>
            <w:color w:val="333333"/>
            <w:kern w:val="0"/>
            <w:sz w:val="24"/>
            <w:szCs w:val="24"/>
          </w:rPr>
          <w:t>二、起凡游戏推广员的权利和义务</w:t>
        </w:r>
      </w:hyperlink>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7" w:anchor="3" w:history="1">
        <w:r w:rsidR="00602933">
          <w:rPr>
            <w:rFonts w:ascii="宋体" w:hAnsi="宋体" w:cs="宋体" w:hint="eastAsia"/>
            <w:color w:val="333333"/>
            <w:kern w:val="0"/>
            <w:sz w:val="24"/>
            <w:szCs w:val="24"/>
          </w:rPr>
          <w:t>三、起</w:t>
        </w:r>
        <w:proofErr w:type="gramStart"/>
        <w:r w:rsidR="00602933">
          <w:rPr>
            <w:rFonts w:ascii="宋体" w:hAnsi="宋体" w:cs="宋体" w:hint="eastAsia"/>
            <w:color w:val="333333"/>
            <w:kern w:val="0"/>
            <w:sz w:val="24"/>
            <w:szCs w:val="24"/>
          </w:rPr>
          <w:t>凡权利</w:t>
        </w:r>
        <w:proofErr w:type="gramEnd"/>
        <w:r w:rsidR="00602933">
          <w:rPr>
            <w:rFonts w:ascii="宋体" w:hAnsi="宋体" w:cs="宋体" w:hint="eastAsia"/>
            <w:color w:val="333333"/>
            <w:kern w:val="0"/>
            <w:sz w:val="24"/>
            <w:szCs w:val="24"/>
          </w:rPr>
          <w:t>和义务</w:t>
        </w:r>
      </w:hyperlink>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8" w:anchor="4" w:history="1">
        <w:r w:rsidR="00602933">
          <w:rPr>
            <w:rFonts w:ascii="宋体" w:hAnsi="宋体" w:cs="宋体" w:hint="eastAsia"/>
            <w:color w:val="333333"/>
            <w:kern w:val="0"/>
            <w:sz w:val="24"/>
            <w:szCs w:val="24"/>
          </w:rPr>
          <w:t>四、起凡游戏推广员的考核</w:t>
        </w:r>
      </w:hyperlink>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9" w:anchor="5" w:history="1">
        <w:r w:rsidR="00602933">
          <w:rPr>
            <w:rFonts w:ascii="宋体" w:hAnsi="宋体" w:cs="宋体" w:hint="eastAsia"/>
            <w:color w:val="333333"/>
            <w:kern w:val="0"/>
            <w:sz w:val="24"/>
            <w:szCs w:val="24"/>
          </w:rPr>
          <w:t>五、推广收益</w:t>
        </w:r>
      </w:hyperlink>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10" w:anchor="6" w:history="1">
        <w:r w:rsidR="00602933">
          <w:rPr>
            <w:rFonts w:ascii="宋体" w:hAnsi="宋体" w:cs="宋体" w:hint="eastAsia"/>
            <w:color w:val="333333"/>
            <w:kern w:val="0"/>
            <w:sz w:val="24"/>
            <w:szCs w:val="24"/>
          </w:rPr>
          <w:t>六、非代理关系声明</w:t>
        </w:r>
      </w:hyperlink>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11" w:anchor="7" w:history="1">
        <w:r w:rsidR="00602933">
          <w:rPr>
            <w:rFonts w:ascii="宋体" w:hAnsi="宋体" w:cs="宋体" w:hint="eastAsia"/>
            <w:color w:val="333333"/>
            <w:kern w:val="0"/>
            <w:sz w:val="24"/>
            <w:szCs w:val="24"/>
          </w:rPr>
          <w:t>七、不可抗力</w:t>
        </w:r>
      </w:hyperlink>
    </w:p>
    <w:p w:rsidR="009834CB" w:rsidRDefault="009834CB">
      <w:pPr>
        <w:autoSpaceDE w:val="0"/>
        <w:autoSpaceDN w:val="0"/>
        <w:adjustRightInd w:val="0"/>
        <w:spacing w:line="291"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12" w:anchor="8" w:history="1">
        <w:r w:rsidR="00602933">
          <w:rPr>
            <w:rFonts w:ascii="宋体" w:hAnsi="宋体" w:cs="宋体" w:hint="eastAsia"/>
            <w:color w:val="333333"/>
            <w:kern w:val="0"/>
            <w:sz w:val="24"/>
            <w:szCs w:val="24"/>
          </w:rPr>
          <w:t>八、免责事由</w:t>
        </w:r>
      </w:hyperlink>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13" w:anchor="9" w:history="1">
        <w:r w:rsidR="00602933">
          <w:rPr>
            <w:rFonts w:ascii="宋体" w:hAnsi="宋体" w:cs="宋体" w:hint="eastAsia"/>
            <w:color w:val="333333"/>
            <w:kern w:val="0"/>
            <w:sz w:val="24"/>
            <w:szCs w:val="24"/>
          </w:rPr>
          <w:t>九、协议的生效和终止</w:t>
        </w:r>
      </w:hyperlink>
    </w:p>
    <w:p w:rsidR="009834CB" w:rsidRDefault="009834CB">
      <w:pPr>
        <w:autoSpaceDE w:val="0"/>
        <w:autoSpaceDN w:val="0"/>
        <w:adjustRightInd w:val="0"/>
        <w:spacing w:line="290" w:lineRule="exact"/>
        <w:jc w:val="left"/>
        <w:rPr>
          <w:rFonts w:ascii="宋体"/>
          <w:kern w:val="0"/>
          <w:sz w:val="24"/>
          <w:szCs w:val="24"/>
        </w:rPr>
      </w:pPr>
    </w:p>
    <w:p w:rsidR="009834CB" w:rsidRDefault="009834CB">
      <w:pPr>
        <w:autoSpaceDE w:val="0"/>
        <w:autoSpaceDN w:val="0"/>
        <w:adjustRightInd w:val="0"/>
        <w:spacing w:line="240" w:lineRule="exact"/>
        <w:ind w:left="2160"/>
        <w:jc w:val="left"/>
        <w:rPr>
          <w:rFonts w:ascii="宋体"/>
          <w:kern w:val="0"/>
          <w:sz w:val="24"/>
          <w:szCs w:val="24"/>
        </w:rPr>
      </w:pPr>
      <w:hyperlink r:id="rId14" w:anchor="10" w:history="1">
        <w:r w:rsidR="00602933">
          <w:rPr>
            <w:rFonts w:ascii="宋体" w:hAnsi="宋体" w:cs="宋体" w:hint="eastAsia"/>
            <w:color w:val="333333"/>
            <w:kern w:val="0"/>
            <w:sz w:val="24"/>
            <w:szCs w:val="24"/>
          </w:rPr>
          <w:t>十、其他约定</w:t>
        </w:r>
      </w:hyperlink>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392" w:lineRule="exact"/>
        <w:jc w:val="left"/>
        <w:rPr>
          <w:rFonts w:ascii="宋体"/>
          <w:kern w:val="0"/>
          <w:sz w:val="24"/>
          <w:szCs w:val="24"/>
        </w:rPr>
      </w:pPr>
    </w:p>
    <w:p w:rsidR="009834CB" w:rsidRDefault="00602933">
      <w:pPr>
        <w:autoSpaceDE w:val="0"/>
        <w:autoSpaceDN w:val="0"/>
        <w:adjustRightInd w:val="0"/>
        <w:spacing w:line="200" w:lineRule="exact"/>
        <w:ind w:left="2160"/>
        <w:jc w:val="left"/>
        <w:rPr>
          <w:rFonts w:ascii="宋体" w:hAnsi="Arial" w:cs="宋体"/>
          <w:color w:val="333333"/>
          <w:kern w:val="0"/>
          <w:sz w:val="18"/>
          <w:szCs w:val="18"/>
        </w:rPr>
      </w:pPr>
      <w:r>
        <w:rPr>
          <w:rFonts w:ascii="宋体" w:cs="宋体" w:hint="eastAsia"/>
          <w:color w:val="333333"/>
          <w:kern w:val="0"/>
          <w:sz w:val="18"/>
          <w:szCs w:val="18"/>
        </w:rPr>
        <w:t>您好，欢迎</w:t>
      </w:r>
      <w:proofErr w:type="gramStart"/>
      <w:r>
        <w:rPr>
          <w:rFonts w:ascii="宋体" w:cs="宋体" w:hint="eastAsia"/>
          <w:color w:val="333333"/>
          <w:kern w:val="0"/>
          <w:sz w:val="18"/>
          <w:szCs w:val="18"/>
        </w:rPr>
        <w:t>您注册</w:t>
      </w:r>
      <w:proofErr w:type="gramEnd"/>
      <w:r>
        <w:rPr>
          <w:rFonts w:ascii="宋体" w:cs="宋体" w:hint="eastAsia"/>
          <w:color w:val="333333"/>
          <w:kern w:val="0"/>
          <w:sz w:val="18"/>
          <w:szCs w:val="18"/>
        </w:rPr>
        <w:t>并使用起凡游戏推广员系统（下称</w:t>
      </w:r>
      <w:r>
        <w:rPr>
          <w:rFonts w:ascii="Arial" w:hAnsi="Arial" w:cs="Arial"/>
          <w:color w:val="333333"/>
          <w:kern w:val="0"/>
          <w:sz w:val="18"/>
          <w:szCs w:val="18"/>
        </w:rPr>
        <w:t>“</w:t>
      </w:r>
      <w:r>
        <w:rPr>
          <w:rFonts w:ascii="宋体" w:hAnsi="Arial" w:cs="宋体" w:hint="eastAsia"/>
          <w:color w:val="333333"/>
          <w:kern w:val="0"/>
          <w:sz w:val="18"/>
          <w:szCs w:val="18"/>
        </w:rPr>
        <w:t>本系统</w:t>
      </w:r>
      <w:r>
        <w:rPr>
          <w:rFonts w:ascii="Arial" w:hAnsi="Arial" w:cs="Arial"/>
          <w:color w:val="333333"/>
          <w:kern w:val="0"/>
          <w:sz w:val="18"/>
          <w:szCs w:val="18"/>
        </w:rPr>
        <w:t>”</w:t>
      </w:r>
      <w:r>
        <w:rPr>
          <w:rFonts w:ascii="宋体" w:hAnsi="Arial" w:cs="宋体" w:hint="eastAsia"/>
          <w:color w:val="333333"/>
          <w:kern w:val="0"/>
          <w:sz w:val="18"/>
          <w:szCs w:val="18"/>
        </w:rPr>
        <w:t>）。</w:t>
      </w:r>
      <w:r>
        <w:rPr>
          <w:rFonts w:ascii="宋体" w:hAnsi="Arial" w:cs="宋体" w:hint="eastAsia"/>
          <w:color w:val="075984"/>
          <w:kern w:val="0"/>
          <w:sz w:val="18"/>
          <w:szCs w:val="18"/>
        </w:rPr>
        <w:t>起凡公司</w:t>
      </w:r>
      <w:r>
        <w:rPr>
          <w:rFonts w:ascii="宋体" w:hAnsi="Arial" w:cs="宋体" w:hint="eastAsia"/>
          <w:color w:val="333333"/>
          <w:kern w:val="0"/>
          <w:sz w:val="18"/>
          <w:szCs w:val="18"/>
        </w:rPr>
        <w:t>（下称</w:t>
      </w:r>
      <w:r>
        <w:rPr>
          <w:rFonts w:ascii="Arial" w:hAnsi="Arial" w:cs="Arial"/>
          <w:color w:val="333333"/>
          <w:kern w:val="0"/>
          <w:sz w:val="18"/>
          <w:szCs w:val="18"/>
        </w:rPr>
        <w:t>“</w:t>
      </w:r>
      <w:r>
        <w:rPr>
          <w:rFonts w:ascii="宋体" w:hAnsi="Arial" w:cs="宋体" w:hint="eastAsia"/>
          <w:color w:val="333333"/>
          <w:kern w:val="0"/>
          <w:sz w:val="18"/>
          <w:szCs w:val="18"/>
        </w:rPr>
        <w:t>起凡</w:t>
      </w:r>
      <w:r>
        <w:rPr>
          <w:rFonts w:ascii="Arial" w:hAnsi="Arial" w:cs="Arial"/>
          <w:color w:val="333333"/>
          <w:kern w:val="0"/>
          <w:sz w:val="18"/>
          <w:szCs w:val="18"/>
        </w:rPr>
        <w:t>”</w:t>
      </w:r>
      <w:r>
        <w:rPr>
          <w:rFonts w:ascii="宋体" w:hAnsi="Arial" w:cs="宋体" w:hint="eastAsia"/>
          <w:color w:val="333333"/>
          <w:kern w:val="0"/>
          <w:sz w:val="18"/>
          <w:szCs w:val="18"/>
        </w:rPr>
        <w:t>）请您在注册</w:t>
      </w:r>
    </w:p>
    <w:p w:rsidR="009834CB" w:rsidRDefault="009834CB">
      <w:pPr>
        <w:autoSpaceDE w:val="0"/>
        <w:autoSpaceDN w:val="0"/>
        <w:adjustRightInd w:val="0"/>
        <w:spacing w:line="337"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前仔细阅读本协议的所有内容，特别是有关推广员的义务的条款以及免除、限制起</w:t>
      </w:r>
      <w:proofErr w:type="gramStart"/>
      <w:r>
        <w:rPr>
          <w:rFonts w:ascii="宋体" w:cs="宋体" w:hint="eastAsia"/>
          <w:color w:val="333333"/>
          <w:kern w:val="0"/>
          <w:sz w:val="18"/>
          <w:szCs w:val="18"/>
        </w:rPr>
        <w:t>凡责任</w:t>
      </w:r>
      <w:proofErr w:type="gramEnd"/>
      <w:r>
        <w:rPr>
          <w:rFonts w:ascii="宋体" w:cs="宋体" w:hint="eastAsia"/>
          <w:color w:val="333333"/>
          <w:kern w:val="0"/>
          <w:sz w:val="18"/>
          <w:szCs w:val="18"/>
        </w:rPr>
        <w:t>的条款。如您对</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本协议任何内容有异议，请不要注册或使用本系统；当您点击确定</w:t>
      </w:r>
      <w:proofErr w:type="gramStart"/>
      <w:r>
        <w:rPr>
          <w:rFonts w:ascii="宋体" w:cs="宋体" w:hint="eastAsia"/>
          <w:color w:val="333333"/>
          <w:kern w:val="0"/>
          <w:sz w:val="18"/>
          <w:szCs w:val="18"/>
        </w:rPr>
        <w:t>键注册</w:t>
      </w:r>
      <w:proofErr w:type="gramEnd"/>
      <w:r>
        <w:rPr>
          <w:rFonts w:ascii="宋体" w:cs="宋体" w:hint="eastAsia"/>
          <w:color w:val="333333"/>
          <w:kern w:val="0"/>
          <w:sz w:val="18"/>
          <w:szCs w:val="18"/>
        </w:rPr>
        <w:t>或者使用本系统或者相关服务，</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即视为您已仔细阅读本协议所有内容，同意接受本协议的所有规定，成为受本协议约束的起凡游戏推广员</w:t>
      </w:r>
    </w:p>
    <w:p w:rsidR="009834CB" w:rsidRDefault="009834CB">
      <w:pPr>
        <w:autoSpaceDE w:val="0"/>
        <w:autoSpaceDN w:val="0"/>
        <w:adjustRightInd w:val="0"/>
        <w:spacing w:line="342" w:lineRule="exact"/>
        <w:jc w:val="left"/>
        <w:rPr>
          <w:rFonts w:ascii="宋体"/>
          <w:kern w:val="0"/>
          <w:sz w:val="24"/>
          <w:szCs w:val="24"/>
        </w:rPr>
      </w:pPr>
    </w:p>
    <w:p w:rsidR="009834CB" w:rsidRDefault="00602933">
      <w:pPr>
        <w:autoSpaceDE w:val="0"/>
        <w:autoSpaceDN w:val="0"/>
        <w:adjustRightInd w:val="0"/>
        <w:spacing w:line="200" w:lineRule="exact"/>
        <w:ind w:left="1800"/>
        <w:jc w:val="left"/>
        <w:rPr>
          <w:rFonts w:ascii="宋体" w:hAnsi="Arial" w:cs="宋体"/>
          <w:color w:val="333333"/>
          <w:kern w:val="0"/>
          <w:sz w:val="18"/>
          <w:szCs w:val="18"/>
        </w:rPr>
      </w:pPr>
      <w:r>
        <w:rPr>
          <w:rFonts w:ascii="宋体" w:cs="宋体" w:hint="eastAsia"/>
          <w:color w:val="333333"/>
          <w:kern w:val="0"/>
          <w:sz w:val="18"/>
          <w:szCs w:val="18"/>
        </w:rPr>
        <w:t>（以下也称</w:t>
      </w:r>
      <w:r>
        <w:rPr>
          <w:rFonts w:ascii="Arial" w:hAnsi="Arial" w:cs="Arial"/>
          <w:color w:val="333333"/>
          <w:kern w:val="0"/>
          <w:sz w:val="18"/>
          <w:szCs w:val="18"/>
        </w:rPr>
        <w:t>“</w:t>
      </w:r>
      <w:r>
        <w:rPr>
          <w:rFonts w:ascii="宋体" w:hAnsi="Arial" w:cs="宋体" w:hint="eastAsia"/>
          <w:color w:val="333333"/>
          <w:kern w:val="0"/>
          <w:sz w:val="18"/>
          <w:szCs w:val="18"/>
        </w:rPr>
        <w:t>推广员</w:t>
      </w:r>
      <w:r>
        <w:rPr>
          <w:rFonts w:ascii="Arial" w:hAnsi="Arial" w:cs="Arial"/>
          <w:color w:val="333333"/>
          <w:kern w:val="0"/>
          <w:sz w:val="18"/>
          <w:szCs w:val="18"/>
        </w:rPr>
        <w:t>”</w:t>
      </w:r>
      <w:r>
        <w:rPr>
          <w:rFonts w:ascii="宋体" w:hAnsi="Arial" w:cs="宋体" w:hint="eastAsia"/>
          <w:color w:val="333333"/>
          <w:kern w:val="0"/>
          <w:sz w:val="18"/>
          <w:szCs w:val="18"/>
        </w:rPr>
        <w:t>）。</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6"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一、起凡游戏推广员工作内容：</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负责在其能力范围推广起凡游戏（目前可推广《群雄逐鹿》等，如起</w:t>
      </w:r>
      <w:proofErr w:type="gramStart"/>
      <w:r>
        <w:rPr>
          <w:rFonts w:ascii="宋体" w:cs="宋体" w:hint="eastAsia"/>
          <w:color w:val="333333"/>
          <w:kern w:val="0"/>
          <w:sz w:val="18"/>
          <w:szCs w:val="18"/>
        </w:rPr>
        <w:t>凡以后</w:t>
      </w:r>
      <w:proofErr w:type="gramEnd"/>
      <w:r>
        <w:rPr>
          <w:rFonts w:ascii="宋体" w:cs="宋体" w:hint="eastAsia"/>
          <w:color w:val="333333"/>
          <w:kern w:val="0"/>
          <w:sz w:val="18"/>
          <w:szCs w:val="18"/>
        </w:rPr>
        <w:t>增加新的游戏，则另行公</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告，并自动成为推广游戏）。</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带领新人进入游戏，指导新人进行游戏初期的操作，使新玩家尽快融入到游戏中来。</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9" w:lineRule="exact"/>
        <w:jc w:val="left"/>
        <w:rPr>
          <w:rFonts w:ascii="宋体"/>
          <w:kern w:val="0"/>
          <w:sz w:val="24"/>
          <w:szCs w:val="24"/>
        </w:rPr>
      </w:pPr>
    </w:p>
    <w:p w:rsidR="009834CB" w:rsidRDefault="00602933">
      <w:pPr>
        <w:autoSpaceDE w:val="0"/>
        <w:autoSpaceDN w:val="0"/>
        <w:adjustRightInd w:val="0"/>
        <w:spacing w:line="180" w:lineRule="exact"/>
        <w:ind w:left="2162"/>
        <w:jc w:val="left"/>
        <w:rPr>
          <w:rFonts w:ascii="宋体" w:cs="宋体"/>
          <w:color w:val="333333"/>
          <w:kern w:val="0"/>
          <w:sz w:val="18"/>
          <w:szCs w:val="18"/>
        </w:rPr>
      </w:pPr>
      <w:r>
        <w:rPr>
          <w:rFonts w:ascii="宋体" w:cs="宋体" w:hint="eastAsia"/>
          <w:color w:val="333333"/>
          <w:kern w:val="0"/>
          <w:sz w:val="18"/>
          <w:szCs w:val="18"/>
        </w:rPr>
        <w:t>具体推广方式详见起凡游戏推广方式，</w:t>
      </w:r>
      <w:r>
        <w:rPr>
          <w:rFonts w:ascii="宋体" w:cs="宋体"/>
          <w:color w:val="333333"/>
          <w:kern w:val="0"/>
          <w:sz w:val="18"/>
          <w:szCs w:val="18"/>
        </w:rPr>
        <w:t xml:space="preserve"> </w:t>
      </w:r>
      <w:r>
        <w:rPr>
          <w:rFonts w:ascii="宋体" w:cs="宋体" w:hint="eastAsia"/>
          <w:color w:val="333333"/>
          <w:kern w:val="0"/>
          <w:sz w:val="18"/>
          <w:szCs w:val="18"/>
        </w:rPr>
        <w:t>具体链接如下：</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80"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二、起凡游戏推广员的权利和义务：</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327" w:lineRule="exact"/>
        <w:jc w:val="left"/>
        <w:rPr>
          <w:rFonts w:ascii="宋体"/>
          <w:kern w:val="0"/>
          <w:sz w:val="24"/>
          <w:szCs w:val="24"/>
        </w:rPr>
      </w:pPr>
    </w:p>
    <w:p w:rsidR="009834CB" w:rsidRDefault="00602933">
      <w:pPr>
        <w:autoSpaceDE w:val="0"/>
        <w:autoSpaceDN w:val="0"/>
        <w:adjustRightInd w:val="0"/>
        <w:spacing w:line="180" w:lineRule="exact"/>
        <w:ind w:left="5907"/>
        <w:jc w:val="left"/>
        <w:rPr>
          <w:rFonts w:cs="Calibri"/>
          <w:color w:val="000000"/>
          <w:kern w:val="0"/>
          <w:sz w:val="18"/>
          <w:szCs w:val="18"/>
        </w:rPr>
        <w:sectPr w:rsidR="009834CB">
          <w:type w:val="continuous"/>
          <w:pgSz w:w="11906" w:h="16838"/>
          <w:pgMar w:top="0" w:right="0" w:bottom="0" w:left="0" w:header="720" w:footer="720" w:gutter="0"/>
          <w:cols w:space="720"/>
          <w:noEndnote/>
        </w:sectPr>
      </w:pPr>
      <w:r>
        <w:rPr>
          <w:rFonts w:cs="Calibri"/>
          <w:color w:val="000000"/>
          <w:kern w:val="0"/>
          <w:sz w:val="18"/>
          <w:szCs w:val="18"/>
        </w:rPr>
        <w:t>1</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4"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推广员须保证在进行起凡游戏推广之前已经获得推广网吧或者推广场所的许可，否则由此产生的纠纷</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和可能导致的一切责任由推广员自己承担；推广员同意起</w:t>
      </w:r>
      <w:proofErr w:type="gramStart"/>
      <w:r>
        <w:rPr>
          <w:rFonts w:ascii="宋体" w:cs="宋体" w:hint="eastAsia"/>
          <w:color w:val="333333"/>
          <w:kern w:val="0"/>
          <w:sz w:val="18"/>
          <w:szCs w:val="18"/>
        </w:rPr>
        <w:t>凡对此</w:t>
      </w:r>
      <w:proofErr w:type="gramEnd"/>
      <w:r>
        <w:rPr>
          <w:rFonts w:ascii="宋体" w:cs="宋体" w:hint="eastAsia"/>
          <w:color w:val="333333"/>
          <w:kern w:val="0"/>
          <w:sz w:val="18"/>
          <w:szCs w:val="18"/>
        </w:rPr>
        <w:t>免责。</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帮助新人创建人物，介绍新手入门知识，指导玩家在游戏中如何升级，让玩家尽快的融入游戏世界，</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同时不断带动新人，完成本协议所要求的目标。</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耐心解答玩家的各种问题，包括如何购买点卡，如何登陆起凡游戏官方网站下载客户端等。</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服从起</w:t>
      </w:r>
      <w:proofErr w:type="gramStart"/>
      <w:r>
        <w:rPr>
          <w:rFonts w:ascii="宋体" w:cs="宋体" w:hint="eastAsia"/>
          <w:color w:val="333333"/>
          <w:kern w:val="0"/>
          <w:sz w:val="18"/>
          <w:szCs w:val="18"/>
        </w:rPr>
        <w:t>凡管理</w:t>
      </w:r>
      <w:proofErr w:type="gramEnd"/>
      <w:r>
        <w:rPr>
          <w:rFonts w:ascii="宋体" w:cs="宋体" w:hint="eastAsia"/>
          <w:color w:val="333333"/>
          <w:kern w:val="0"/>
          <w:sz w:val="18"/>
          <w:szCs w:val="18"/>
        </w:rPr>
        <w:t>人员的安排，积极认真地参加推广培训，学习推广技巧及游戏相关资料，积极配合游戏</w:t>
      </w:r>
    </w:p>
    <w:p w:rsidR="009834CB" w:rsidRDefault="009834CB">
      <w:pPr>
        <w:autoSpaceDE w:val="0"/>
        <w:autoSpaceDN w:val="0"/>
        <w:adjustRightInd w:val="0"/>
        <w:spacing w:line="351"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管理人员的工作。推广员理解，推广员在注册和使用本系统过程中所提供的个人资料及相关信息是起凡判</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断其身份的重要依据。不同等级的推广员应根据对应等级要求尽可能提供详尽的信息，并确保信息的完整</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333333"/>
          <w:kern w:val="0"/>
          <w:sz w:val="18"/>
          <w:szCs w:val="18"/>
        </w:rPr>
      </w:pPr>
      <w:r>
        <w:rPr>
          <w:rFonts w:ascii="宋体" w:cs="宋体" w:hint="eastAsia"/>
          <w:color w:val="333333"/>
          <w:kern w:val="0"/>
          <w:sz w:val="18"/>
          <w:szCs w:val="18"/>
        </w:rPr>
        <w:t>性、合法性和真实性。如推广员的个人资料有任何变动，必须在本系统中及时更新</w:t>
      </w:r>
      <w:r>
        <w:rPr>
          <w:rFonts w:ascii="Arial" w:hAnsi="Arial" w:cs="Arial"/>
          <w:color w:val="333333"/>
          <w:kern w:val="0"/>
          <w:sz w:val="18"/>
          <w:szCs w:val="18"/>
        </w:rPr>
        <w:t>,</w:t>
      </w:r>
      <w:r>
        <w:rPr>
          <w:rFonts w:ascii="宋体" w:hAnsi="Arial" w:cs="宋体" w:hint="eastAsia"/>
          <w:color w:val="333333"/>
          <w:kern w:val="0"/>
          <w:sz w:val="18"/>
          <w:szCs w:val="18"/>
        </w:rPr>
        <w:t>必要时电话或邮件形式</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告之起</w:t>
      </w:r>
      <w:proofErr w:type="gramStart"/>
      <w:r>
        <w:rPr>
          <w:rFonts w:ascii="宋体" w:cs="宋体" w:hint="eastAsia"/>
          <w:color w:val="333333"/>
          <w:kern w:val="0"/>
          <w:sz w:val="18"/>
          <w:szCs w:val="18"/>
        </w:rPr>
        <w:t>凡管理</w:t>
      </w:r>
      <w:proofErr w:type="gramEnd"/>
      <w:r>
        <w:rPr>
          <w:rFonts w:ascii="宋体" w:cs="宋体" w:hint="eastAsia"/>
          <w:color w:val="333333"/>
          <w:kern w:val="0"/>
          <w:sz w:val="18"/>
          <w:szCs w:val="18"/>
        </w:rPr>
        <w:t>人员，以保证其资料准确性。如果推广员不能提供准确完整的个人信息、未及时更新相关信</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息</w:t>
      </w:r>
      <w:proofErr w:type="gramEnd"/>
      <w:r>
        <w:rPr>
          <w:rFonts w:ascii="宋体" w:cs="宋体" w:hint="eastAsia"/>
          <w:color w:val="333333"/>
          <w:kern w:val="0"/>
          <w:sz w:val="18"/>
          <w:szCs w:val="18"/>
        </w:rPr>
        <w:t>或者提供相关的资料，将导致起凡无法判断推广员的身份，从而影响到推广情况的数据统计和推广收益</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发放等操作，起凡公司对因此给推广员造成的损失不承担任何责任。如因推广员提交的信息资料不真实、</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不准确、不完整、不合法从而导致起凡</w:t>
      </w:r>
      <w:proofErr w:type="gramStart"/>
      <w:r>
        <w:rPr>
          <w:rFonts w:ascii="宋体" w:cs="宋体" w:hint="eastAsia"/>
          <w:color w:val="333333"/>
          <w:kern w:val="0"/>
          <w:sz w:val="18"/>
          <w:szCs w:val="18"/>
        </w:rPr>
        <w:t>作出</w:t>
      </w:r>
      <w:proofErr w:type="gramEnd"/>
      <w:r>
        <w:rPr>
          <w:rFonts w:ascii="宋体" w:cs="宋体" w:hint="eastAsia"/>
          <w:color w:val="333333"/>
          <w:kern w:val="0"/>
          <w:sz w:val="18"/>
          <w:szCs w:val="18"/>
        </w:rPr>
        <w:t>错误判断的，起凡有权立即取消</w:t>
      </w:r>
      <w:proofErr w:type="gramStart"/>
      <w:r>
        <w:rPr>
          <w:rFonts w:ascii="宋体" w:cs="宋体" w:hint="eastAsia"/>
          <w:color w:val="333333"/>
          <w:kern w:val="0"/>
          <w:sz w:val="18"/>
          <w:szCs w:val="18"/>
        </w:rPr>
        <w:t>该推广</w:t>
      </w:r>
      <w:proofErr w:type="gramEnd"/>
      <w:r>
        <w:rPr>
          <w:rFonts w:ascii="宋体" w:cs="宋体" w:hint="eastAsia"/>
          <w:color w:val="333333"/>
          <w:kern w:val="0"/>
          <w:sz w:val="18"/>
          <w:szCs w:val="18"/>
        </w:rPr>
        <w:t>员的资格并追究其法律</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责任。</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如起凡发现推广员故意制造虚假推广数据或出现其他不当行为，起凡除有权取消</w:t>
      </w:r>
      <w:proofErr w:type="gramStart"/>
      <w:r>
        <w:rPr>
          <w:rFonts w:ascii="宋体" w:cs="宋体" w:hint="eastAsia"/>
          <w:color w:val="333333"/>
          <w:kern w:val="0"/>
          <w:sz w:val="18"/>
          <w:szCs w:val="18"/>
        </w:rPr>
        <w:t>该推广</w:t>
      </w:r>
      <w:proofErr w:type="gramEnd"/>
      <w:r>
        <w:rPr>
          <w:rFonts w:ascii="宋体" w:cs="宋体" w:hint="eastAsia"/>
          <w:color w:val="333333"/>
          <w:kern w:val="0"/>
          <w:sz w:val="18"/>
          <w:szCs w:val="18"/>
        </w:rPr>
        <w:t>员的资格、停</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止</w:t>
      </w:r>
      <w:proofErr w:type="gramEnd"/>
      <w:r>
        <w:rPr>
          <w:rFonts w:ascii="宋体" w:cs="宋体" w:hint="eastAsia"/>
          <w:color w:val="333333"/>
          <w:kern w:val="0"/>
          <w:sz w:val="18"/>
          <w:szCs w:val="18"/>
        </w:rPr>
        <w:t>发放推广收益以外，还有权</w:t>
      </w:r>
      <w:proofErr w:type="gramStart"/>
      <w:r>
        <w:rPr>
          <w:rFonts w:ascii="宋体" w:cs="宋体" w:hint="eastAsia"/>
          <w:color w:val="333333"/>
          <w:kern w:val="0"/>
          <w:sz w:val="18"/>
          <w:szCs w:val="18"/>
        </w:rPr>
        <w:t>向推广</w:t>
      </w:r>
      <w:proofErr w:type="gramEnd"/>
      <w:r>
        <w:rPr>
          <w:rFonts w:ascii="宋体" w:cs="宋体" w:hint="eastAsia"/>
          <w:color w:val="333333"/>
          <w:kern w:val="0"/>
          <w:sz w:val="18"/>
          <w:szCs w:val="18"/>
        </w:rPr>
        <w:t>员追讨其通过虚假行为或者不当行为获得的利益。</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推广员可以根据推广环境和个人实际情况灵活采用各种推广方式</w:t>
      </w:r>
      <w:r>
        <w:rPr>
          <w:rFonts w:ascii="宋体" w:cs="宋体"/>
          <w:color w:val="333333"/>
          <w:kern w:val="0"/>
          <w:sz w:val="18"/>
          <w:szCs w:val="18"/>
        </w:rPr>
        <w:t xml:space="preserve"> </w:t>
      </w:r>
      <w:r>
        <w:rPr>
          <w:rFonts w:ascii="宋体" w:cs="宋体" w:hint="eastAsia"/>
          <w:color w:val="333333"/>
          <w:kern w:val="0"/>
          <w:sz w:val="18"/>
          <w:szCs w:val="18"/>
        </w:rPr>
        <w:t>（详情请参考《帮助中心》）。每个</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333333"/>
          <w:kern w:val="0"/>
          <w:sz w:val="18"/>
          <w:szCs w:val="18"/>
        </w:rPr>
      </w:pPr>
      <w:r>
        <w:rPr>
          <w:rFonts w:ascii="宋体" w:cs="宋体" w:hint="eastAsia"/>
          <w:color w:val="333333"/>
          <w:kern w:val="0"/>
          <w:sz w:val="18"/>
          <w:szCs w:val="18"/>
        </w:rPr>
        <w:t>身份证号只能申请一个推广员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。如推广员无特殊原因，而拥有多于一个用于兑换金钱和</w:t>
      </w:r>
      <w:r>
        <w:rPr>
          <w:rFonts w:ascii="Arial" w:hAnsi="Arial" w:cs="Arial"/>
          <w:color w:val="333333"/>
          <w:kern w:val="0"/>
          <w:sz w:val="18"/>
          <w:szCs w:val="18"/>
        </w:rPr>
        <w:t>/</w:t>
      </w:r>
      <w:proofErr w:type="gramStart"/>
      <w:r>
        <w:rPr>
          <w:rFonts w:ascii="宋体" w:hAnsi="Arial" w:cs="宋体" w:hint="eastAsia"/>
          <w:color w:val="333333"/>
          <w:kern w:val="0"/>
          <w:sz w:val="18"/>
          <w:szCs w:val="18"/>
        </w:rPr>
        <w:t>或点卡的</w:t>
      </w:r>
      <w:proofErr w:type="gramEnd"/>
      <w:r>
        <w:rPr>
          <w:rFonts w:ascii="宋体" w:hAnsi="Arial" w:cs="宋体" w:hint="eastAsia"/>
          <w:color w:val="333333"/>
          <w:kern w:val="0"/>
          <w:sz w:val="18"/>
          <w:szCs w:val="18"/>
        </w:rPr>
        <w:t>推广</w:t>
      </w:r>
    </w:p>
    <w:p w:rsidR="009834CB" w:rsidRDefault="009834CB">
      <w:pPr>
        <w:autoSpaceDE w:val="0"/>
        <w:autoSpaceDN w:val="0"/>
        <w:adjustRightInd w:val="0"/>
        <w:spacing w:line="339"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333333"/>
          <w:kern w:val="0"/>
          <w:sz w:val="18"/>
          <w:szCs w:val="18"/>
        </w:rPr>
      </w:pPr>
      <w:r>
        <w:rPr>
          <w:rFonts w:ascii="宋体" w:cs="宋体" w:hint="eastAsia"/>
          <w:color w:val="333333"/>
          <w:kern w:val="0"/>
          <w:sz w:val="18"/>
          <w:szCs w:val="18"/>
        </w:rPr>
        <w:t>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，则起凡除为</w:t>
      </w:r>
      <w:proofErr w:type="gramStart"/>
      <w:r>
        <w:rPr>
          <w:rFonts w:ascii="宋体" w:cs="宋体" w:hint="eastAsia"/>
          <w:color w:val="333333"/>
          <w:kern w:val="0"/>
          <w:sz w:val="18"/>
          <w:szCs w:val="18"/>
        </w:rPr>
        <w:t>该推广</w:t>
      </w:r>
      <w:proofErr w:type="gramEnd"/>
      <w:r>
        <w:rPr>
          <w:rFonts w:ascii="宋体" w:cs="宋体" w:hint="eastAsia"/>
          <w:color w:val="333333"/>
          <w:kern w:val="0"/>
          <w:sz w:val="18"/>
          <w:szCs w:val="18"/>
        </w:rPr>
        <w:t>员保留第一个用于兑换金钱和</w:t>
      </w:r>
      <w:r>
        <w:rPr>
          <w:rFonts w:ascii="Arial" w:hAnsi="Arial" w:cs="Arial"/>
          <w:color w:val="333333"/>
          <w:kern w:val="0"/>
          <w:sz w:val="18"/>
          <w:szCs w:val="18"/>
        </w:rPr>
        <w:t>/</w:t>
      </w:r>
      <w:proofErr w:type="gramStart"/>
      <w:r>
        <w:rPr>
          <w:rFonts w:ascii="宋体" w:hAnsi="Arial" w:cs="宋体" w:hint="eastAsia"/>
          <w:color w:val="333333"/>
          <w:kern w:val="0"/>
          <w:sz w:val="18"/>
          <w:szCs w:val="18"/>
        </w:rPr>
        <w:t>或点卡的</w:t>
      </w:r>
      <w:proofErr w:type="gramEnd"/>
      <w:r>
        <w:rPr>
          <w:rFonts w:ascii="宋体" w:hAnsi="Arial" w:cs="宋体" w:hint="eastAsia"/>
          <w:color w:val="333333"/>
          <w:kern w:val="0"/>
          <w:sz w:val="18"/>
          <w:szCs w:val="18"/>
        </w:rPr>
        <w:t>推广员</w:t>
      </w:r>
      <w:proofErr w:type="gramStart"/>
      <w:r>
        <w:rPr>
          <w:rFonts w:ascii="宋体" w:hAnsi="Arial" w:cs="宋体" w:hint="eastAsia"/>
          <w:color w:val="333333"/>
          <w:kern w:val="0"/>
          <w:sz w:val="18"/>
          <w:szCs w:val="18"/>
        </w:rPr>
        <w:t>帐号</w:t>
      </w:r>
      <w:proofErr w:type="gramEnd"/>
      <w:r>
        <w:rPr>
          <w:rFonts w:ascii="宋体" w:hAnsi="Arial" w:cs="宋体" w:hint="eastAsia"/>
          <w:color w:val="333333"/>
          <w:kern w:val="0"/>
          <w:sz w:val="18"/>
          <w:szCs w:val="18"/>
        </w:rPr>
        <w:t>以外，有权删除</w:t>
      </w:r>
      <w:proofErr w:type="gramStart"/>
      <w:r>
        <w:rPr>
          <w:rFonts w:ascii="宋体" w:hAnsi="Arial" w:cs="宋体" w:hint="eastAsia"/>
          <w:color w:val="333333"/>
          <w:kern w:val="0"/>
          <w:sz w:val="18"/>
          <w:szCs w:val="18"/>
        </w:rPr>
        <w:t>该推广</w:t>
      </w:r>
      <w:proofErr w:type="gramEnd"/>
      <w:r>
        <w:rPr>
          <w:rFonts w:ascii="宋体" w:hAnsi="Arial" w:cs="宋体" w:hint="eastAsia"/>
          <w:color w:val="333333"/>
          <w:kern w:val="0"/>
          <w:sz w:val="18"/>
          <w:szCs w:val="18"/>
        </w:rPr>
        <w:t>员名</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下的其他多余的推广员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、相关资料。起凡在此郑重提醒：推广员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被删除后，</w:t>
      </w:r>
      <w:proofErr w:type="gramStart"/>
      <w:r>
        <w:rPr>
          <w:rFonts w:ascii="宋体" w:cs="宋体" w:hint="eastAsia"/>
          <w:color w:val="333333"/>
          <w:kern w:val="0"/>
          <w:sz w:val="18"/>
          <w:szCs w:val="18"/>
        </w:rPr>
        <w:t>该帐</w:t>
      </w:r>
      <w:proofErr w:type="gramEnd"/>
      <w:r>
        <w:rPr>
          <w:rFonts w:ascii="宋体" w:cs="宋体" w:hint="eastAsia"/>
          <w:color w:val="333333"/>
          <w:kern w:val="0"/>
          <w:sz w:val="18"/>
          <w:szCs w:val="18"/>
        </w:rPr>
        <w:t>号下的资料、推</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广业绩、推广收益等信息将一并删除，因此</w:t>
      </w:r>
      <w:proofErr w:type="gramStart"/>
      <w:r>
        <w:rPr>
          <w:rFonts w:ascii="宋体" w:cs="宋体" w:hint="eastAsia"/>
          <w:color w:val="333333"/>
          <w:kern w:val="0"/>
          <w:sz w:val="18"/>
          <w:szCs w:val="18"/>
        </w:rPr>
        <w:t>请推广</w:t>
      </w:r>
      <w:proofErr w:type="gramEnd"/>
      <w:r>
        <w:rPr>
          <w:rFonts w:ascii="宋体" w:cs="宋体" w:hint="eastAsia"/>
          <w:color w:val="333333"/>
          <w:kern w:val="0"/>
          <w:sz w:val="18"/>
          <w:szCs w:val="18"/>
        </w:rPr>
        <w:t>员慎重申请、使用和保管其</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推广员需遵守起凡游戏推广员系统公布的公告及起凡的其他有关政策、制度等。起凡公司提请推广员</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定期查阅了解上述信息。如推广员不能接受系统发布的公告或者政策、制度等，有权立即终止与起凡的合</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316" w:lineRule="exact"/>
        <w:jc w:val="left"/>
        <w:rPr>
          <w:rFonts w:ascii="宋体"/>
          <w:kern w:val="0"/>
          <w:sz w:val="24"/>
          <w:szCs w:val="24"/>
        </w:rPr>
      </w:pPr>
    </w:p>
    <w:p w:rsidR="009834CB" w:rsidRDefault="00602933">
      <w:pPr>
        <w:autoSpaceDE w:val="0"/>
        <w:autoSpaceDN w:val="0"/>
        <w:adjustRightInd w:val="0"/>
        <w:spacing w:line="180" w:lineRule="exact"/>
        <w:ind w:left="5907"/>
        <w:jc w:val="left"/>
        <w:rPr>
          <w:rFonts w:cs="Calibri"/>
          <w:color w:val="000000"/>
          <w:kern w:val="0"/>
          <w:sz w:val="18"/>
          <w:szCs w:val="18"/>
        </w:rPr>
        <w:sectPr w:rsidR="009834CB">
          <w:pgSz w:w="11906" w:h="16838"/>
          <w:pgMar w:top="0" w:right="0" w:bottom="0" w:left="0" w:header="720" w:footer="720" w:gutter="0"/>
          <w:cols w:space="720"/>
          <w:noEndnote/>
        </w:sectPr>
      </w:pPr>
      <w:r>
        <w:rPr>
          <w:rFonts w:cs="Calibri"/>
          <w:color w:val="000000"/>
          <w:kern w:val="0"/>
          <w:sz w:val="18"/>
          <w:szCs w:val="18"/>
        </w:rPr>
        <w:t>2</w:t>
      </w:r>
      <w:r w:rsidR="009834CB" w:rsidRPr="009834CB">
        <w:rPr>
          <w:rFonts w:asciiTheme="minorHAnsi" w:eastAsiaTheme="minorEastAsia" w:hAnsiTheme="minorHAnsi" w:cstheme="minorBidi"/>
          <w:noProof/>
        </w:rPr>
        <w:pict>
          <v:shape id="_x0000_s1026" style="position:absolute;left:0;text-align:left;margin-left:479.15pt;margin-top:566.35pt;width:26.25pt;height:19.2pt;z-index:-12;mso-position-horizontal-relative:page;mso-position-vertical-relative:page" coordsize="525,384" path="m,384r526,l526,,,,,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27" style="position:absolute;left:0;text-align:left;margin-left:90pt;margin-top:592.85pt;width:415.4pt;height:19.2pt;z-index:-11;mso-position-horizontal-relative:page;mso-position-vertical-relative:page" coordsize="8308,384" path="m,384r8308,l8308,,,,,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28" style="position:absolute;left:0;text-align:left;margin-left:90pt;margin-top:619.4pt;width:415.4pt;height:19.2pt;z-index:-10;mso-position-horizontal-relative:page;mso-position-vertical-relative:page" coordsize="8308,384" path="m,384r8308,l8308,,,,,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29" style="position:absolute;left:0;text-align:left;margin-left:90pt;margin-top:645.95pt;width:414.1pt;height:19.2pt;z-index:-9;mso-position-horizontal-relative:page;mso-position-vertical-relative:page" coordsize="8282,384" path="m,384r8281,l8281,,,,,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30" style="position:absolute;left:0;text-align:left;margin-left:90pt;margin-top:672.45pt;width:333.05pt;height:19.2pt;z-index:-8;mso-position-horizontal-relative:page;mso-position-vertical-relative:page" coordsize="6661,384" path="m,384r6661,l6661,,,,,384xe" fillcolor="yellow" stroked="f" strokeweight="1pt">
            <v:path arrowok="t"/>
            <w10:wrap anchorx="page" anchory="page"/>
          </v:shape>
        </w:pic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4"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作；如推广员在公告、政策、制度颁布后（如附有生效时间的，则为生效后）仍继续使用本系统或者提供</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服务的，则起凡认为推广员已了解并接受上述公告、政策和制度的全部内容。</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推广员拥有自主的权利，单方面随时决定终止与起凡的合作并注销其推广员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。如起凡对本协议内</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容或相关服务等</w:t>
      </w:r>
      <w:proofErr w:type="gramStart"/>
      <w:r>
        <w:rPr>
          <w:rFonts w:ascii="宋体" w:cs="宋体" w:hint="eastAsia"/>
          <w:color w:val="333333"/>
          <w:kern w:val="0"/>
          <w:sz w:val="18"/>
          <w:szCs w:val="18"/>
        </w:rPr>
        <w:t>作出</w:t>
      </w:r>
      <w:proofErr w:type="gramEnd"/>
      <w:r>
        <w:rPr>
          <w:rFonts w:ascii="宋体" w:cs="宋体" w:hint="eastAsia"/>
          <w:color w:val="333333"/>
          <w:kern w:val="0"/>
          <w:sz w:val="18"/>
          <w:szCs w:val="18"/>
        </w:rPr>
        <w:t>任何变更，而推广员不同意有关变更内容的，有权单方面终止与起凡的合作并注销其</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推广员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三、起</w:t>
      </w:r>
      <w:proofErr w:type="gramStart"/>
      <w:r>
        <w:rPr>
          <w:rFonts w:ascii="宋体" w:cs="宋体" w:hint="eastAsia"/>
          <w:color w:val="333333"/>
          <w:kern w:val="0"/>
          <w:sz w:val="18"/>
          <w:szCs w:val="18"/>
        </w:rPr>
        <w:t>凡权利</w:t>
      </w:r>
      <w:proofErr w:type="gramEnd"/>
      <w:r>
        <w:rPr>
          <w:rFonts w:ascii="宋体" w:cs="宋体" w:hint="eastAsia"/>
          <w:color w:val="333333"/>
          <w:kern w:val="0"/>
          <w:sz w:val="18"/>
          <w:szCs w:val="18"/>
        </w:rPr>
        <w:t>和义务：</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1</w:t>
      </w:r>
      <w:r>
        <w:rPr>
          <w:rFonts w:ascii="宋体" w:hAnsi="Arial" w:cs="宋体" w:hint="eastAsia"/>
          <w:color w:val="333333"/>
          <w:kern w:val="0"/>
          <w:sz w:val="18"/>
          <w:szCs w:val="18"/>
        </w:rPr>
        <w:t>、起凡游戏推广员系统提供业绩查看界面以供推广员随时了解工作业绩。</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9"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2</w:t>
      </w:r>
      <w:r>
        <w:rPr>
          <w:rFonts w:ascii="宋体" w:hAnsi="Arial" w:cs="宋体" w:hint="eastAsia"/>
          <w:color w:val="333333"/>
          <w:kern w:val="0"/>
          <w:sz w:val="18"/>
          <w:szCs w:val="18"/>
        </w:rPr>
        <w:t>、除现有的可推广游戏以外（包括：《群雄逐鹿》），如起</w:t>
      </w:r>
      <w:proofErr w:type="gramStart"/>
      <w:r>
        <w:rPr>
          <w:rFonts w:ascii="宋体" w:hAnsi="Arial" w:cs="宋体" w:hint="eastAsia"/>
          <w:color w:val="333333"/>
          <w:kern w:val="0"/>
          <w:sz w:val="18"/>
          <w:szCs w:val="18"/>
        </w:rPr>
        <w:t>凡以后</w:t>
      </w:r>
      <w:proofErr w:type="gramEnd"/>
      <w:r>
        <w:rPr>
          <w:rFonts w:ascii="宋体" w:hAnsi="Arial" w:cs="宋体" w:hint="eastAsia"/>
          <w:color w:val="333333"/>
          <w:kern w:val="0"/>
          <w:sz w:val="18"/>
          <w:szCs w:val="18"/>
        </w:rPr>
        <w:t>增加新的游戏，则可通过公告的形</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式自动补充到推广游戏中。</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3</w:t>
      </w:r>
      <w:r>
        <w:rPr>
          <w:rFonts w:ascii="宋体" w:hAnsi="Arial" w:cs="宋体" w:hint="eastAsia"/>
          <w:color w:val="333333"/>
          <w:kern w:val="0"/>
          <w:sz w:val="18"/>
          <w:szCs w:val="18"/>
        </w:rPr>
        <w:t>、起凡应按照本协议的约定向不同等级的推广员发放推广收益。</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9"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4</w:t>
      </w:r>
      <w:r>
        <w:rPr>
          <w:rFonts w:ascii="宋体" w:hAnsi="Arial" w:cs="宋体" w:hint="eastAsia"/>
          <w:color w:val="333333"/>
          <w:kern w:val="0"/>
          <w:sz w:val="18"/>
          <w:szCs w:val="18"/>
        </w:rPr>
        <w:t>、起凡有权审核推广员提交的注册信息和资料，有权了解推广员的推广情况，获得与推广</w:t>
      </w:r>
      <w:proofErr w:type="gramStart"/>
      <w:r>
        <w:rPr>
          <w:rFonts w:ascii="宋体" w:hAnsi="Arial" w:cs="宋体" w:hint="eastAsia"/>
          <w:color w:val="333333"/>
          <w:kern w:val="0"/>
          <w:sz w:val="18"/>
          <w:szCs w:val="18"/>
        </w:rPr>
        <w:t>员信息</w:t>
      </w:r>
      <w:proofErr w:type="gramEnd"/>
      <w:r>
        <w:rPr>
          <w:rFonts w:ascii="宋体" w:hAnsi="Arial" w:cs="宋体" w:hint="eastAsia"/>
          <w:color w:val="333333"/>
          <w:kern w:val="0"/>
          <w:sz w:val="18"/>
          <w:szCs w:val="18"/>
        </w:rPr>
        <w:t>和推</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广业绩</w:t>
      </w:r>
      <w:proofErr w:type="gramEnd"/>
      <w:r>
        <w:rPr>
          <w:rFonts w:ascii="宋体" w:cs="宋体" w:hint="eastAsia"/>
          <w:color w:val="333333"/>
          <w:kern w:val="0"/>
          <w:sz w:val="18"/>
          <w:szCs w:val="18"/>
        </w:rPr>
        <w:t>相关的必要的资料、数据和有关证据。起凡有权与推广员分享推广经验，并对推广员的推广方式等</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提出合理的意见和建议。</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5</w:t>
      </w:r>
      <w:r>
        <w:rPr>
          <w:rFonts w:ascii="宋体" w:hAnsi="Arial" w:cs="宋体" w:hint="eastAsia"/>
          <w:color w:val="333333"/>
          <w:kern w:val="0"/>
          <w:sz w:val="18"/>
          <w:szCs w:val="18"/>
        </w:rPr>
        <w:t>、起凡有权对于提交三次及三次以上的错误身份信息（身份证姓名与号码不匹配、银行帐号与开户名</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不匹配、银行帐号与开户行名称不匹配）的推广员实行拒付分成。</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6</w:t>
      </w:r>
      <w:r>
        <w:rPr>
          <w:rFonts w:ascii="宋体" w:hAnsi="Arial" w:cs="宋体" w:hint="eastAsia"/>
          <w:color w:val="333333"/>
          <w:kern w:val="0"/>
          <w:sz w:val="18"/>
          <w:szCs w:val="18"/>
        </w:rPr>
        <w:t>、起凡有权根据实际需要修改本协议，并通过公告等形式公布在网站页面上。起凡公司提请推广员定</w:t>
      </w:r>
    </w:p>
    <w:p w:rsidR="009834CB" w:rsidRDefault="009834CB">
      <w:pPr>
        <w:autoSpaceDE w:val="0"/>
        <w:autoSpaceDN w:val="0"/>
        <w:adjustRightInd w:val="0"/>
        <w:spacing w:line="339"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期查阅了解有关信息。</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7</w:t>
      </w:r>
      <w:r>
        <w:rPr>
          <w:rFonts w:ascii="宋体" w:hAnsi="Arial" w:cs="宋体" w:hint="eastAsia"/>
          <w:color w:val="333333"/>
          <w:kern w:val="0"/>
          <w:sz w:val="18"/>
          <w:szCs w:val="18"/>
        </w:rPr>
        <w:t>、起凡有权单方终止与推广员的合作。除本协议另有约定外，起凡将以电话、短信或者电子邮件方式</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通知推广员。终止合作通知自发出之时即视为送达。如因推广</w:t>
      </w:r>
      <w:proofErr w:type="gramStart"/>
      <w:r>
        <w:rPr>
          <w:rFonts w:ascii="宋体" w:cs="宋体" w:hint="eastAsia"/>
          <w:color w:val="333333"/>
          <w:kern w:val="0"/>
          <w:sz w:val="18"/>
          <w:szCs w:val="18"/>
        </w:rPr>
        <w:t>员资料</w:t>
      </w:r>
      <w:proofErr w:type="gramEnd"/>
      <w:r>
        <w:rPr>
          <w:rFonts w:ascii="宋体" w:cs="宋体" w:hint="eastAsia"/>
          <w:color w:val="333333"/>
          <w:kern w:val="0"/>
          <w:sz w:val="18"/>
          <w:szCs w:val="18"/>
        </w:rPr>
        <w:t>中登记的联络方式不正确、不完整或</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者不真实而导致联络失败的，起凡不能也不会对此引起的任何损失或损害承担责任。除本协议另有约定或</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67" w:lineRule="exact"/>
        <w:jc w:val="left"/>
        <w:rPr>
          <w:rFonts w:ascii="宋体"/>
          <w:kern w:val="0"/>
          <w:sz w:val="24"/>
          <w:szCs w:val="24"/>
        </w:rPr>
      </w:pPr>
    </w:p>
    <w:p w:rsidR="009834CB" w:rsidRDefault="00602933">
      <w:pPr>
        <w:autoSpaceDE w:val="0"/>
        <w:autoSpaceDN w:val="0"/>
        <w:adjustRightInd w:val="0"/>
        <w:spacing w:line="180" w:lineRule="exact"/>
        <w:ind w:left="5907"/>
        <w:jc w:val="left"/>
        <w:rPr>
          <w:rFonts w:cs="Calibri"/>
          <w:color w:val="000000"/>
          <w:kern w:val="0"/>
          <w:sz w:val="18"/>
          <w:szCs w:val="18"/>
        </w:rPr>
        <w:sectPr w:rsidR="009834CB">
          <w:pgSz w:w="11906" w:h="16838"/>
          <w:pgMar w:top="0" w:right="0" w:bottom="0" w:left="0" w:header="720" w:footer="720" w:gutter="0"/>
          <w:cols w:space="720"/>
          <w:noEndnote/>
        </w:sectPr>
      </w:pPr>
      <w:r>
        <w:rPr>
          <w:rFonts w:cs="Calibri"/>
          <w:color w:val="000000"/>
          <w:kern w:val="0"/>
          <w:sz w:val="18"/>
          <w:szCs w:val="18"/>
        </w:rPr>
        <w:t>3</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4"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者其他特殊情形（如：推广员账号被永久封停、删除）以外，在协议终止后六个月内，推广员仍可通过本</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系统申领推广收益；逾期不予申领的，则视为推广员放弃获得推广收益。</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8</w:t>
      </w:r>
      <w:r>
        <w:rPr>
          <w:rFonts w:ascii="宋体" w:hAnsi="Arial" w:cs="宋体" w:hint="eastAsia"/>
          <w:color w:val="333333"/>
          <w:kern w:val="0"/>
          <w:sz w:val="18"/>
          <w:szCs w:val="18"/>
        </w:rPr>
        <w:t>、起凡有权根据公司业务发展需要，单方面终止本协议及其合作。在此情况下，起凡公司应在起凡官</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网通过发布公告的形式通知推广员，并和推广员结算已经产生的推广费用。</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9</w:t>
      </w:r>
      <w:r>
        <w:rPr>
          <w:rFonts w:ascii="宋体" w:hAnsi="Arial" w:cs="宋体" w:hint="eastAsia"/>
          <w:color w:val="333333"/>
          <w:kern w:val="0"/>
          <w:sz w:val="18"/>
          <w:szCs w:val="18"/>
        </w:rPr>
        <w:t>、尊重个人隐私是起凡的重要政策。在未经授权的情况下，起</w:t>
      </w:r>
      <w:proofErr w:type="gramStart"/>
      <w:r>
        <w:rPr>
          <w:rFonts w:ascii="宋体" w:hAnsi="Arial" w:cs="宋体" w:hint="eastAsia"/>
          <w:color w:val="333333"/>
          <w:kern w:val="0"/>
          <w:sz w:val="18"/>
          <w:szCs w:val="18"/>
        </w:rPr>
        <w:t>凡不会</w:t>
      </w:r>
      <w:proofErr w:type="gramEnd"/>
      <w:r>
        <w:rPr>
          <w:rFonts w:ascii="宋体" w:hAnsi="Arial" w:cs="宋体" w:hint="eastAsia"/>
          <w:color w:val="333333"/>
          <w:kern w:val="0"/>
          <w:sz w:val="18"/>
          <w:szCs w:val="18"/>
        </w:rPr>
        <w:t>公开或向第三方透露推广员在申</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请时提交的个人真实资料。但如根据法律规定或政府部门的命令或在以下四种情况下，起凡可不经授权而</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向相关部门或第三方公开或透露推广员的个人信息：</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(1)</w:t>
      </w:r>
      <w:r>
        <w:rPr>
          <w:rFonts w:ascii="宋体" w:hAnsi="Arial" w:cs="宋体" w:hint="eastAsia"/>
          <w:color w:val="333333"/>
          <w:kern w:val="0"/>
          <w:sz w:val="18"/>
          <w:szCs w:val="18"/>
        </w:rPr>
        <w:t>在紧急情况下竭力维护推广员个人、第三人或社会大众的财产或人身安全；</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(2)</w:t>
      </w:r>
      <w:r>
        <w:rPr>
          <w:rFonts w:ascii="宋体" w:hAnsi="Arial" w:cs="宋体" w:hint="eastAsia"/>
          <w:color w:val="333333"/>
          <w:kern w:val="0"/>
          <w:sz w:val="18"/>
          <w:szCs w:val="18"/>
        </w:rPr>
        <w:t>保持维护起凡的知识产权或其它合法权益；</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(3)</w:t>
      </w:r>
      <w:r>
        <w:rPr>
          <w:rFonts w:ascii="宋体" w:hAnsi="Arial" w:cs="宋体" w:hint="eastAsia"/>
          <w:color w:val="333333"/>
          <w:kern w:val="0"/>
          <w:sz w:val="18"/>
          <w:szCs w:val="18"/>
        </w:rPr>
        <w:t>根据起凡游戏服务的相关服务程序。</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(4)</w:t>
      </w:r>
      <w:r>
        <w:rPr>
          <w:rFonts w:ascii="宋体" w:hAnsi="Arial" w:cs="宋体" w:hint="eastAsia"/>
          <w:color w:val="333333"/>
          <w:kern w:val="0"/>
          <w:sz w:val="18"/>
          <w:szCs w:val="18"/>
        </w:rPr>
        <w:t>根据起</w:t>
      </w:r>
      <w:proofErr w:type="gramStart"/>
      <w:r>
        <w:rPr>
          <w:rFonts w:ascii="宋体" w:hAnsi="Arial" w:cs="宋体" w:hint="eastAsia"/>
          <w:color w:val="333333"/>
          <w:kern w:val="0"/>
          <w:sz w:val="18"/>
          <w:szCs w:val="18"/>
        </w:rPr>
        <w:t>凡公布</w:t>
      </w:r>
      <w:proofErr w:type="gramEnd"/>
      <w:r>
        <w:rPr>
          <w:rFonts w:ascii="宋体" w:hAnsi="Arial" w:cs="宋体" w:hint="eastAsia"/>
          <w:color w:val="333333"/>
          <w:kern w:val="0"/>
          <w:sz w:val="18"/>
          <w:szCs w:val="18"/>
        </w:rPr>
        <w:t>的规则、制度、条款的要求。</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四、起凡游戏推广员的考核：</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宋体" w:cs="宋体" w:hint="eastAsia"/>
          <w:color w:val="333333"/>
          <w:kern w:val="0"/>
          <w:sz w:val="18"/>
          <w:szCs w:val="18"/>
        </w:rPr>
        <w:t>如推广</w:t>
      </w:r>
      <w:proofErr w:type="gramStart"/>
      <w:r>
        <w:rPr>
          <w:rFonts w:ascii="宋体" w:cs="宋体" w:hint="eastAsia"/>
          <w:color w:val="333333"/>
          <w:kern w:val="0"/>
          <w:sz w:val="18"/>
          <w:szCs w:val="18"/>
        </w:rPr>
        <w:t>员连续</w:t>
      </w:r>
      <w:proofErr w:type="gramEnd"/>
      <w:r>
        <w:rPr>
          <w:rFonts w:ascii="Arial" w:hAnsi="Arial" w:cs="Arial"/>
          <w:color w:val="333333"/>
          <w:kern w:val="0"/>
          <w:sz w:val="18"/>
          <w:szCs w:val="18"/>
        </w:rPr>
        <w:t xml:space="preserve"> 4</w:t>
      </w:r>
      <w:r>
        <w:rPr>
          <w:rFonts w:ascii="宋体" w:hAnsi="Arial" w:cs="宋体"/>
          <w:color w:val="333333"/>
          <w:kern w:val="0"/>
          <w:sz w:val="18"/>
          <w:szCs w:val="18"/>
        </w:rPr>
        <w:t xml:space="preserve"> </w:t>
      </w:r>
      <w:proofErr w:type="gramStart"/>
      <w:r>
        <w:rPr>
          <w:rFonts w:ascii="宋体" w:hAnsi="Arial" w:cs="宋体" w:hint="eastAsia"/>
          <w:color w:val="333333"/>
          <w:kern w:val="0"/>
          <w:sz w:val="18"/>
          <w:szCs w:val="18"/>
        </w:rPr>
        <w:t>个月以上</w:t>
      </w:r>
      <w:proofErr w:type="gramEnd"/>
      <w:r>
        <w:rPr>
          <w:rFonts w:ascii="Arial" w:hAnsi="Arial" w:cs="Arial"/>
          <w:color w:val="333333"/>
          <w:kern w:val="0"/>
          <w:sz w:val="18"/>
          <w:szCs w:val="18"/>
        </w:rPr>
        <w:t>(</w:t>
      </w:r>
      <w:r>
        <w:rPr>
          <w:rFonts w:ascii="宋体" w:hAnsi="Arial" w:cs="宋体" w:hint="eastAsia"/>
          <w:color w:val="333333"/>
          <w:kern w:val="0"/>
          <w:sz w:val="18"/>
          <w:szCs w:val="18"/>
        </w:rPr>
        <w:t>包括</w:t>
      </w:r>
      <w:r>
        <w:rPr>
          <w:rFonts w:ascii="Arial" w:hAnsi="Arial" w:cs="Arial"/>
          <w:color w:val="333333"/>
          <w:kern w:val="0"/>
          <w:sz w:val="18"/>
          <w:szCs w:val="18"/>
        </w:rPr>
        <w:t xml:space="preserve"> 4</w:t>
      </w:r>
      <w:r>
        <w:rPr>
          <w:rFonts w:ascii="宋体" w:hAnsi="Arial" w:cs="宋体"/>
          <w:color w:val="333333"/>
          <w:kern w:val="0"/>
          <w:sz w:val="18"/>
          <w:szCs w:val="18"/>
        </w:rPr>
        <w:t xml:space="preserve"> </w:t>
      </w:r>
      <w:proofErr w:type="gramStart"/>
      <w:r>
        <w:rPr>
          <w:rFonts w:ascii="宋体" w:hAnsi="Arial" w:cs="宋体" w:hint="eastAsia"/>
          <w:color w:val="333333"/>
          <w:kern w:val="0"/>
          <w:sz w:val="18"/>
          <w:szCs w:val="18"/>
        </w:rPr>
        <w:t>个</w:t>
      </w:r>
      <w:proofErr w:type="gramEnd"/>
      <w:r>
        <w:rPr>
          <w:rFonts w:ascii="宋体" w:hAnsi="Arial" w:cs="宋体" w:hint="eastAsia"/>
          <w:color w:val="333333"/>
          <w:kern w:val="0"/>
          <w:sz w:val="18"/>
          <w:szCs w:val="18"/>
        </w:rPr>
        <w:t>月</w:t>
      </w:r>
      <w:r>
        <w:rPr>
          <w:rFonts w:ascii="Arial" w:hAnsi="Arial" w:cs="Arial"/>
          <w:color w:val="333333"/>
          <w:kern w:val="0"/>
          <w:sz w:val="18"/>
          <w:szCs w:val="18"/>
        </w:rPr>
        <w:t>)</w:t>
      </w:r>
      <w:r>
        <w:rPr>
          <w:rFonts w:ascii="宋体" w:hAnsi="Arial" w:cs="宋体" w:hint="eastAsia"/>
          <w:color w:val="333333"/>
          <w:kern w:val="0"/>
          <w:sz w:val="18"/>
          <w:szCs w:val="18"/>
        </w:rPr>
        <w:t>发展的新玩家</w:t>
      </w:r>
      <w:r>
        <w:rPr>
          <w:rFonts w:ascii="Arial" w:hAnsi="Arial" w:cs="Arial"/>
          <w:color w:val="333333"/>
          <w:kern w:val="0"/>
          <w:sz w:val="18"/>
          <w:szCs w:val="18"/>
        </w:rPr>
        <w:t>(</w:t>
      </w:r>
      <w:r>
        <w:rPr>
          <w:rFonts w:ascii="宋体" w:hAnsi="Arial" w:cs="宋体" w:hint="eastAsia"/>
          <w:color w:val="333333"/>
          <w:kern w:val="0"/>
          <w:sz w:val="18"/>
          <w:szCs w:val="18"/>
        </w:rPr>
        <w:t>无论消费与否</w:t>
      </w:r>
      <w:r>
        <w:rPr>
          <w:rFonts w:ascii="Arial" w:hAnsi="Arial" w:cs="Arial"/>
          <w:color w:val="333333"/>
          <w:kern w:val="0"/>
          <w:sz w:val="18"/>
          <w:szCs w:val="18"/>
        </w:rPr>
        <w:t>)</w:t>
      </w:r>
      <w:r>
        <w:rPr>
          <w:rFonts w:ascii="宋体" w:hAnsi="Arial" w:cs="宋体" w:hint="eastAsia"/>
          <w:color w:val="333333"/>
          <w:kern w:val="0"/>
          <w:sz w:val="18"/>
          <w:szCs w:val="18"/>
        </w:rPr>
        <w:t>的个数为零，则推广员</w:t>
      </w:r>
      <w:proofErr w:type="gramStart"/>
      <w:r>
        <w:rPr>
          <w:rFonts w:ascii="宋体" w:hAnsi="Arial" w:cs="宋体" w:hint="eastAsia"/>
          <w:color w:val="333333"/>
          <w:kern w:val="0"/>
          <w:sz w:val="18"/>
          <w:szCs w:val="18"/>
        </w:rPr>
        <w:t>帐号</w:t>
      </w:r>
      <w:proofErr w:type="gramEnd"/>
      <w:r>
        <w:rPr>
          <w:rFonts w:ascii="宋体" w:hAnsi="Arial" w:cs="宋体" w:hint="eastAsia"/>
          <w:color w:val="333333"/>
          <w:kern w:val="0"/>
          <w:sz w:val="18"/>
          <w:szCs w:val="18"/>
        </w:rPr>
        <w:t>功能将</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333333"/>
          <w:kern w:val="0"/>
          <w:sz w:val="18"/>
          <w:szCs w:val="18"/>
        </w:rPr>
      </w:pPr>
      <w:r>
        <w:rPr>
          <w:rFonts w:ascii="宋体" w:cs="宋体" w:hint="eastAsia"/>
          <w:color w:val="333333"/>
          <w:kern w:val="0"/>
          <w:sz w:val="18"/>
          <w:szCs w:val="18"/>
        </w:rPr>
        <w:t>被暂停，推广员需要登录本系统并重新激活被暂停的推广员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，方可正常使用。如推广员在</w:t>
      </w:r>
      <w:r>
        <w:rPr>
          <w:rFonts w:ascii="Arial" w:hAnsi="Arial" w:cs="Arial"/>
          <w:color w:val="333333"/>
          <w:kern w:val="0"/>
          <w:sz w:val="18"/>
          <w:szCs w:val="18"/>
        </w:rPr>
        <w:t xml:space="preserve"> 12</w:t>
      </w:r>
      <w:r>
        <w:rPr>
          <w:rFonts w:ascii="宋体" w:hAnsi="Arial" w:cs="宋体"/>
          <w:color w:val="333333"/>
          <w:kern w:val="0"/>
          <w:sz w:val="18"/>
          <w:szCs w:val="18"/>
        </w:rPr>
        <w:t xml:space="preserve"> </w:t>
      </w:r>
      <w:proofErr w:type="gramStart"/>
      <w:r>
        <w:rPr>
          <w:rFonts w:ascii="宋体" w:hAnsi="Arial" w:cs="宋体" w:hint="eastAsia"/>
          <w:color w:val="333333"/>
          <w:kern w:val="0"/>
          <w:sz w:val="18"/>
          <w:szCs w:val="18"/>
        </w:rPr>
        <w:t>个</w:t>
      </w:r>
      <w:proofErr w:type="gramEnd"/>
      <w:r>
        <w:rPr>
          <w:rFonts w:ascii="宋体" w:hAnsi="Arial" w:cs="宋体" w:hint="eastAsia"/>
          <w:color w:val="333333"/>
          <w:kern w:val="0"/>
          <w:sz w:val="18"/>
          <w:szCs w:val="18"/>
        </w:rPr>
        <w:t>月内仍</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未激活被暂停的推广员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，则起凡有权永久删除</w:t>
      </w:r>
      <w:proofErr w:type="gramStart"/>
      <w:r>
        <w:rPr>
          <w:rFonts w:ascii="宋体" w:cs="宋体" w:hint="eastAsia"/>
          <w:color w:val="333333"/>
          <w:kern w:val="0"/>
          <w:sz w:val="18"/>
          <w:szCs w:val="18"/>
        </w:rPr>
        <w:t>该推广</w:t>
      </w:r>
      <w:proofErr w:type="gramEnd"/>
      <w:r>
        <w:rPr>
          <w:rFonts w:ascii="宋体" w:cs="宋体" w:hint="eastAsia"/>
          <w:color w:val="333333"/>
          <w:kern w:val="0"/>
          <w:sz w:val="18"/>
          <w:szCs w:val="18"/>
        </w:rPr>
        <w:t>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以及对应的推广业绩、推广收益等数据。</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起凡将不定期对推广员工作进行检查，检查内容包括：是否在登记的网吧或者场所内安装最新游戏客</w:t>
      </w:r>
    </w:p>
    <w:p w:rsidR="009834CB" w:rsidRDefault="009834CB">
      <w:pPr>
        <w:autoSpaceDE w:val="0"/>
        <w:autoSpaceDN w:val="0"/>
        <w:adjustRightInd w:val="0"/>
        <w:spacing w:line="351"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户端；是否在登记的网吧内张贴海报并且摆放单页，是否按照起</w:t>
      </w:r>
      <w:proofErr w:type="gramStart"/>
      <w:r>
        <w:rPr>
          <w:rFonts w:ascii="宋体" w:cs="宋体" w:hint="eastAsia"/>
          <w:color w:val="333333"/>
          <w:kern w:val="0"/>
          <w:sz w:val="18"/>
          <w:szCs w:val="18"/>
        </w:rPr>
        <w:t>凡相关</w:t>
      </w:r>
      <w:proofErr w:type="gramEnd"/>
      <w:r>
        <w:rPr>
          <w:rFonts w:ascii="宋体" w:cs="宋体" w:hint="eastAsia"/>
          <w:color w:val="333333"/>
          <w:kern w:val="0"/>
          <w:sz w:val="18"/>
          <w:szCs w:val="18"/>
        </w:rPr>
        <w:t>规定和规范进行推广等。对于没有</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达到起</w:t>
      </w:r>
      <w:proofErr w:type="gramStart"/>
      <w:r>
        <w:rPr>
          <w:rFonts w:ascii="宋体" w:cs="宋体" w:hint="eastAsia"/>
          <w:color w:val="333333"/>
          <w:kern w:val="0"/>
          <w:sz w:val="18"/>
          <w:szCs w:val="18"/>
        </w:rPr>
        <w:t>凡推广</w:t>
      </w:r>
      <w:proofErr w:type="gramEnd"/>
      <w:r>
        <w:rPr>
          <w:rFonts w:ascii="宋体" w:cs="宋体" w:hint="eastAsia"/>
          <w:color w:val="333333"/>
          <w:kern w:val="0"/>
          <w:sz w:val="18"/>
          <w:szCs w:val="18"/>
        </w:rPr>
        <w:t>要求的推广员，起凡有权根据实际情况调整</w:t>
      </w:r>
      <w:proofErr w:type="gramStart"/>
      <w:r>
        <w:rPr>
          <w:rFonts w:ascii="宋体" w:cs="宋体" w:hint="eastAsia"/>
          <w:color w:val="333333"/>
          <w:kern w:val="0"/>
          <w:sz w:val="18"/>
          <w:szCs w:val="18"/>
        </w:rPr>
        <w:t>该推广</w:t>
      </w:r>
      <w:proofErr w:type="gramEnd"/>
      <w:r>
        <w:rPr>
          <w:rFonts w:ascii="宋体" w:cs="宋体" w:hint="eastAsia"/>
          <w:color w:val="333333"/>
          <w:kern w:val="0"/>
          <w:sz w:val="18"/>
          <w:szCs w:val="18"/>
        </w:rPr>
        <w:t>员所属的等级或立即取消</w:t>
      </w:r>
      <w:proofErr w:type="gramStart"/>
      <w:r>
        <w:rPr>
          <w:rFonts w:ascii="宋体" w:cs="宋体" w:hint="eastAsia"/>
          <w:color w:val="333333"/>
          <w:kern w:val="0"/>
          <w:sz w:val="18"/>
          <w:szCs w:val="18"/>
        </w:rPr>
        <w:t>该推广</w:t>
      </w:r>
      <w:proofErr w:type="gramEnd"/>
      <w:r>
        <w:rPr>
          <w:rFonts w:ascii="宋体" w:cs="宋体" w:hint="eastAsia"/>
          <w:color w:val="333333"/>
          <w:kern w:val="0"/>
          <w:sz w:val="18"/>
          <w:szCs w:val="18"/>
        </w:rPr>
        <w:t>员资格，</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停止发放全部未结推广收益；对有违规推广或不正当推广情况的推广员，起凡除终止与其的合作并停止发</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放全部</w:t>
      </w:r>
      <w:proofErr w:type="gramEnd"/>
      <w:r>
        <w:rPr>
          <w:rFonts w:ascii="宋体" w:cs="宋体" w:hint="eastAsia"/>
          <w:color w:val="333333"/>
          <w:kern w:val="0"/>
          <w:sz w:val="18"/>
          <w:szCs w:val="18"/>
        </w:rPr>
        <w:t>未结推广收益外，同时有权要求推广</w:t>
      </w:r>
      <w:proofErr w:type="gramStart"/>
      <w:r>
        <w:rPr>
          <w:rFonts w:ascii="宋体" w:cs="宋体" w:hint="eastAsia"/>
          <w:color w:val="333333"/>
          <w:kern w:val="0"/>
          <w:sz w:val="18"/>
          <w:szCs w:val="18"/>
        </w:rPr>
        <w:t>员支付</w:t>
      </w:r>
      <w:proofErr w:type="gramEnd"/>
      <w:r>
        <w:rPr>
          <w:rFonts w:ascii="宋体" w:cs="宋体" w:hint="eastAsia"/>
          <w:color w:val="333333"/>
          <w:kern w:val="0"/>
          <w:sz w:val="18"/>
          <w:szCs w:val="18"/>
        </w:rPr>
        <w:t>与未结推广收益相等的违约金，若违约金不足以弥补其</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对起凡造成损失的，起</w:t>
      </w:r>
      <w:proofErr w:type="gramStart"/>
      <w:r>
        <w:rPr>
          <w:rFonts w:ascii="宋体" w:cs="宋体" w:hint="eastAsia"/>
          <w:color w:val="333333"/>
          <w:kern w:val="0"/>
          <w:sz w:val="18"/>
          <w:szCs w:val="18"/>
        </w:rPr>
        <w:t>凡还有权向推广</w:t>
      </w:r>
      <w:proofErr w:type="gramEnd"/>
      <w:r>
        <w:rPr>
          <w:rFonts w:ascii="宋体" w:cs="宋体" w:hint="eastAsia"/>
          <w:color w:val="333333"/>
          <w:kern w:val="0"/>
          <w:sz w:val="18"/>
          <w:szCs w:val="18"/>
        </w:rPr>
        <w:t>员进一步索赔。</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366" w:lineRule="exact"/>
        <w:jc w:val="left"/>
        <w:rPr>
          <w:rFonts w:ascii="宋体"/>
          <w:kern w:val="0"/>
          <w:sz w:val="24"/>
          <w:szCs w:val="24"/>
        </w:rPr>
      </w:pPr>
    </w:p>
    <w:p w:rsidR="009834CB" w:rsidRDefault="00602933">
      <w:pPr>
        <w:autoSpaceDE w:val="0"/>
        <w:autoSpaceDN w:val="0"/>
        <w:adjustRightInd w:val="0"/>
        <w:spacing w:line="180" w:lineRule="exact"/>
        <w:ind w:left="5907"/>
        <w:jc w:val="left"/>
        <w:rPr>
          <w:rFonts w:cs="Calibri"/>
          <w:color w:val="000000"/>
          <w:kern w:val="0"/>
          <w:sz w:val="18"/>
          <w:szCs w:val="18"/>
        </w:rPr>
        <w:sectPr w:rsidR="009834CB">
          <w:pgSz w:w="11906" w:h="16838"/>
          <w:pgMar w:top="0" w:right="0" w:bottom="0" w:left="0" w:header="720" w:footer="720" w:gutter="0"/>
          <w:cols w:space="720"/>
          <w:noEndnote/>
        </w:sectPr>
      </w:pPr>
      <w:r>
        <w:rPr>
          <w:rFonts w:cs="Calibri"/>
          <w:color w:val="000000"/>
          <w:kern w:val="0"/>
          <w:sz w:val="18"/>
          <w:szCs w:val="18"/>
        </w:rPr>
        <w:t>4</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4"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起凡游戏推广仅限于线下推广，推广员有责任和义务保管好自己的</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和序列号，如出现违规或不正</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当推广</w:t>
      </w:r>
      <w:proofErr w:type="gramEnd"/>
      <w:r>
        <w:rPr>
          <w:rFonts w:ascii="宋体" w:cs="宋体" w:hint="eastAsia"/>
          <w:color w:val="333333"/>
          <w:kern w:val="0"/>
          <w:sz w:val="18"/>
          <w:szCs w:val="18"/>
        </w:rPr>
        <w:t>情况，包括但不限于以下情况：</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80"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情况</w:t>
      </w:r>
      <w:proofErr w:type="gramStart"/>
      <w:r>
        <w:rPr>
          <w:rFonts w:ascii="宋体" w:cs="宋体" w:hint="eastAsia"/>
          <w:color w:val="333333"/>
          <w:kern w:val="0"/>
          <w:sz w:val="18"/>
          <w:szCs w:val="18"/>
        </w:rPr>
        <w:t>一</w:t>
      </w:r>
      <w:proofErr w:type="gramEnd"/>
      <w:r>
        <w:rPr>
          <w:rFonts w:ascii="宋体" w:cs="宋体" w:hint="eastAsia"/>
          <w:color w:val="333333"/>
          <w:kern w:val="0"/>
          <w:sz w:val="18"/>
          <w:szCs w:val="18"/>
        </w:rPr>
        <w:t>：</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通过专业推广网站</w:t>
      </w:r>
      <w:r>
        <w:rPr>
          <w:rFonts w:ascii="Arial" w:hAnsi="Arial" w:cs="Arial"/>
          <w:color w:val="333333"/>
          <w:kern w:val="0"/>
          <w:sz w:val="18"/>
          <w:szCs w:val="18"/>
        </w:rPr>
        <w:t>(</w:t>
      </w:r>
      <w:proofErr w:type="gramStart"/>
      <w:r>
        <w:rPr>
          <w:rFonts w:ascii="宋体" w:hAnsi="Arial" w:cs="宋体" w:hint="eastAsia"/>
          <w:color w:val="333333"/>
          <w:kern w:val="0"/>
          <w:sz w:val="18"/>
          <w:szCs w:val="18"/>
        </w:rPr>
        <w:t>博客</w:t>
      </w:r>
      <w:proofErr w:type="gramEnd"/>
      <w:r>
        <w:rPr>
          <w:rFonts w:ascii="Arial" w:hAnsi="Arial" w:cs="Arial"/>
          <w:color w:val="333333"/>
          <w:kern w:val="0"/>
          <w:sz w:val="18"/>
          <w:szCs w:val="18"/>
        </w:rPr>
        <w:t>)</w:t>
      </w:r>
      <w:r>
        <w:rPr>
          <w:rFonts w:ascii="宋体" w:hAnsi="Arial" w:cs="宋体" w:hint="eastAsia"/>
          <w:color w:val="333333"/>
          <w:kern w:val="0"/>
          <w:sz w:val="18"/>
          <w:szCs w:val="18"/>
        </w:rPr>
        <w:t>散发序列号、注册链接；</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通过买卖网站散发序列号、注册链接；</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通过其它网站和聊天工具散发序列号、注册链接；</w:t>
      </w:r>
    </w:p>
    <w:p w:rsidR="009834CB" w:rsidRDefault="009834CB">
      <w:pPr>
        <w:autoSpaceDE w:val="0"/>
        <w:autoSpaceDN w:val="0"/>
        <w:adjustRightInd w:val="0"/>
        <w:spacing w:line="339"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拒绝配合起凡调查，隐瞒真实情况或者</w:t>
      </w:r>
      <w:proofErr w:type="gramStart"/>
      <w:r>
        <w:rPr>
          <w:rFonts w:ascii="宋体" w:hAnsi="Arial" w:cs="宋体" w:hint="eastAsia"/>
          <w:color w:val="333333"/>
          <w:kern w:val="0"/>
          <w:sz w:val="18"/>
          <w:szCs w:val="18"/>
        </w:rPr>
        <w:t>作出</w:t>
      </w:r>
      <w:proofErr w:type="gramEnd"/>
      <w:r>
        <w:rPr>
          <w:rFonts w:ascii="宋体" w:hAnsi="Arial" w:cs="宋体" w:hint="eastAsia"/>
          <w:color w:val="333333"/>
          <w:kern w:val="0"/>
          <w:sz w:val="18"/>
          <w:szCs w:val="18"/>
        </w:rPr>
        <w:t>虚假陈述；</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提供不真实、不完整的推广情况资料；</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68"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情况二：</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通过向玩家索要</w:t>
      </w:r>
      <w:proofErr w:type="gramStart"/>
      <w:r>
        <w:rPr>
          <w:rFonts w:ascii="宋体" w:hAnsi="Arial" w:cs="宋体" w:hint="eastAsia"/>
          <w:color w:val="333333"/>
          <w:kern w:val="0"/>
          <w:sz w:val="18"/>
          <w:szCs w:val="18"/>
        </w:rPr>
        <w:t>帐号</w:t>
      </w:r>
      <w:proofErr w:type="gramEnd"/>
      <w:r>
        <w:rPr>
          <w:rFonts w:ascii="宋体" w:hAnsi="Arial" w:cs="宋体" w:hint="eastAsia"/>
          <w:color w:val="333333"/>
          <w:kern w:val="0"/>
          <w:sz w:val="18"/>
          <w:szCs w:val="18"/>
        </w:rPr>
        <w:t>密码进行推广；</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盗取账号或利用被盗</w:t>
      </w:r>
      <w:proofErr w:type="gramStart"/>
      <w:r>
        <w:rPr>
          <w:rFonts w:ascii="宋体" w:hAnsi="Arial" w:cs="宋体" w:hint="eastAsia"/>
          <w:color w:val="333333"/>
          <w:kern w:val="0"/>
          <w:sz w:val="18"/>
          <w:szCs w:val="18"/>
        </w:rPr>
        <w:t>帐号</w:t>
      </w:r>
      <w:proofErr w:type="gramEnd"/>
      <w:r>
        <w:rPr>
          <w:rFonts w:ascii="宋体" w:hAnsi="Arial" w:cs="宋体" w:hint="eastAsia"/>
          <w:color w:val="333333"/>
          <w:kern w:val="0"/>
          <w:sz w:val="18"/>
          <w:szCs w:val="18"/>
        </w:rPr>
        <w:t>套取推广收益、工作室、代练、打钱等一系列非正常推广行为；</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000000"/>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通过起凡游戏、网站、论坛散发</w:t>
      </w:r>
      <w:r>
        <w:rPr>
          <w:rFonts w:ascii="宋体" w:hAnsi="Arial" w:cs="宋体" w:hint="eastAsia"/>
          <w:color w:val="000000"/>
          <w:kern w:val="0"/>
          <w:sz w:val="18"/>
          <w:szCs w:val="18"/>
        </w:rPr>
        <w:t>序列号、注册链接；</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000000"/>
          <w:kern w:val="0"/>
          <w:sz w:val="18"/>
          <w:szCs w:val="18"/>
        </w:rPr>
        <w:t>·</w:t>
      </w:r>
      <w:r>
        <w:rPr>
          <w:rFonts w:ascii="宋体" w:hAnsi="Arial" w:cs="宋体" w:hint="eastAsia"/>
          <w:color w:val="000000"/>
          <w:kern w:val="0"/>
          <w:sz w:val="18"/>
          <w:szCs w:val="18"/>
        </w:rPr>
        <w:t>通过有关起凡游戏介绍、合作的网站散发序列号、注册链接</w:t>
      </w:r>
      <w:r>
        <w:rPr>
          <w:rFonts w:ascii="宋体" w:hAnsi="Arial" w:cs="宋体" w:hint="eastAsia"/>
          <w:color w:val="333333"/>
          <w:kern w:val="0"/>
          <w:sz w:val="18"/>
          <w:szCs w:val="18"/>
        </w:rPr>
        <w:t>；</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Arial" w:hAnsi="Arial" w:cs="Arial"/>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将一个推广员</w:t>
      </w:r>
      <w:proofErr w:type="gramStart"/>
      <w:r>
        <w:rPr>
          <w:rFonts w:ascii="宋体" w:hAnsi="Arial" w:cs="宋体" w:hint="eastAsia"/>
          <w:color w:val="333333"/>
          <w:kern w:val="0"/>
          <w:sz w:val="18"/>
          <w:szCs w:val="18"/>
        </w:rPr>
        <w:t>帐号</w:t>
      </w:r>
      <w:proofErr w:type="gramEnd"/>
      <w:r>
        <w:rPr>
          <w:rFonts w:ascii="宋体" w:hAnsi="Arial" w:cs="宋体" w:hint="eastAsia"/>
          <w:color w:val="333333"/>
          <w:kern w:val="0"/>
          <w:sz w:val="18"/>
          <w:szCs w:val="18"/>
        </w:rPr>
        <w:t>用于多人推广（包括但不限于同</w:t>
      </w:r>
      <w:proofErr w:type="gramStart"/>
      <w:r>
        <w:rPr>
          <w:rFonts w:ascii="宋体" w:hAnsi="Arial" w:cs="宋体" w:hint="eastAsia"/>
          <w:color w:val="333333"/>
          <w:kern w:val="0"/>
          <w:sz w:val="18"/>
          <w:szCs w:val="18"/>
        </w:rPr>
        <w:t>一推广</w:t>
      </w:r>
      <w:proofErr w:type="gramEnd"/>
      <w:r>
        <w:rPr>
          <w:rFonts w:ascii="宋体" w:hAnsi="Arial" w:cs="宋体" w:hint="eastAsia"/>
          <w:color w:val="333333"/>
          <w:kern w:val="0"/>
          <w:sz w:val="18"/>
          <w:szCs w:val="18"/>
        </w:rPr>
        <w:t>员</w:t>
      </w:r>
      <w:proofErr w:type="gramStart"/>
      <w:r>
        <w:rPr>
          <w:rFonts w:ascii="宋体" w:hAnsi="Arial" w:cs="宋体" w:hint="eastAsia"/>
          <w:color w:val="333333"/>
          <w:kern w:val="0"/>
          <w:sz w:val="18"/>
          <w:szCs w:val="18"/>
        </w:rPr>
        <w:t>帐号</w:t>
      </w:r>
      <w:proofErr w:type="gramEnd"/>
      <w:r>
        <w:rPr>
          <w:rFonts w:ascii="宋体" w:hAnsi="Arial" w:cs="宋体" w:hint="eastAsia"/>
          <w:color w:val="333333"/>
          <w:kern w:val="0"/>
          <w:sz w:val="18"/>
          <w:szCs w:val="18"/>
        </w:rPr>
        <w:t>在较短时间内在多个省市多个不同</w:t>
      </w:r>
      <w:r>
        <w:rPr>
          <w:rFonts w:ascii="Arial" w:hAnsi="Arial" w:cs="Arial"/>
          <w:color w:val="333333"/>
          <w:kern w:val="0"/>
          <w:sz w:val="18"/>
          <w:szCs w:val="18"/>
        </w:rPr>
        <w:t xml:space="preserve"> IP</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地址进行推广等情形）；</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冒充起凡工作人员一切形式的行骗行为；</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w:t>
      </w:r>
      <w:r>
        <w:rPr>
          <w:rFonts w:ascii="宋体" w:hAnsi="Arial" w:cs="宋体" w:hint="eastAsia"/>
          <w:color w:val="333333"/>
          <w:kern w:val="0"/>
          <w:sz w:val="18"/>
          <w:szCs w:val="18"/>
        </w:rPr>
        <w:t>以非本人资料注册推广员</w:t>
      </w:r>
      <w:proofErr w:type="gramStart"/>
      <w:r>
        <w:rPr>
          <w:rFonts w:ascii="宋体" w:hAnsi="Arial" w:cs="宋体" w:hint="eastAsia"/>
          <w:color w:val="333333"/>
          <w:kern w:val="0"/>
          <w:sz w:val="18"/>
          <w:szCs w:val="18"/>
        </w:rPr>
        <w:t>帐号</w:t>
      </w:r>
      <w:proofErr w:type="gramEnd"/>
      <w:r>
        <w:rPr>
          <w:rFonts w:ascii="宋体" w:hAnsi="Arial" w:cs="宋体" w:hint="eastAsia"/>
          <w:color w:val="333333"/>
          <w:kern w:val="0"/>
          <w:sz w:val="18"/>
          <w:szCs w:val="18"/>
        </w:rPr>
        <w:t>；</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9"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起凡有权独立判断推广员的行为是否属于违规或不正当推广行为。推广员一旦被发现存在违规推广的</w:t>
      </w:r>
    </w:p>
    <w:p w:rsidR="009834CB" w:rsidRDefault="009834CB">
      <w:pPr>
        <w:autoSpaceDE w:val="0"/>
        <w:autoSpaceDN w:val="0"/>
        <w:adjustRightInd w:val="0"/>
        <w:spacing w:line="351"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情形，则起凡将有权根据具体情况，采取下列一项或者多项处理措施：调整推广员所属等级，限制申领推</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广收益，单方面终止合作，取消所有业绩并永久封</w:t>
      </w:r>
      <w:proofErr w:type="gramStart"/>
      <w:r>
        <w:rPr>
          <w:rFonts w:ascii="宋体" w:cs="宋体" w:hint="eastAsia"/>
          <w:color w:val="333333"/>
          <w:kern w:val="0"/>
          <w:sz w:val="18"/>
          <w:szCs w:val="18"/>
        </w:rPr>
        <w:t>停推广</w:t>
      </w:r>
      <w:proofErr w:type="gramEnd"/>
      <w:r>
        <w:rPr>
          <w:rFonts w:ascii="宋体" w:cs="宋体" w:hint="eastAsia"/>
          <w:color w:val="333333"/>
          <w:kern w:val="0"/>
          <w:sz w:val="18"/>
          <w:szCs w:val="18"/>
        </w:rPr>
        <w:t>员</w:t>
      </w:r>
      <w:proofErr w:type="gramStart"/>
      <w:r>
        <w:rPr>
          <w:rFonts w:ascii="宋体" w:cs="宋体" w:hint="eastAsia"/>
          <w:color w:val="333333"/>
          <w:kern w:val="0"/>
          <w:sz w:val="18"/>
          <w:szCs w:val="18"/>
        </w:rPr>
        <w:t>帐号</w:t>
      </w:r>
      <w:proofErr w:type="gramEnd"/>
      <w:r>
        <w:rPr>
          <w:rFonts w:ascii="宋体" w:cs="宋体" w:hint="eastAsia"/>
          <w:color w:val="333333"/>
          <w:kern w:val="0"/>
          <w:sz w:val="18"/>
          <w:szCs w:val="18"/>
        </w:rPr>
        <w:t>，要求推广</w:t>
      </w:r>
      <w:proofErr w:type="gramStart"/>
      <w:r>
        <w:rPr>
          <w:rFonts w:ascii="宋体" w:cs="宋体" w:hint="eastAsia"/>
          <w:color w:val="333333"/>
          <w:kern w:val="0"/>
          <w:sz w:val="18"/>
          <w:szCs w:val="18"/>
        </w:rPr>
        <w:t>员支付与其从</w:t>
      </w:r>
      <w:proofErr w:type="gramEnd"/>
      <w:r>
        <w:rPr>
          <w:rFonts w:ascii="宋体" w:cs="宋体" w:hint="eastAsia"/>
          <w:color w:val="333333"/>
          <w:kern w:val="0"/>
          <w:sz w:val="18"/>
          <w:szCs w:val="18"/>
        </w:rPr>
        <w:t>起凡获得的全部</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推广收益相等的违约金，</w:t>
      </w:r>
      <w:proofErr w:type="gramStart"/>
      <w:r>
        <w:rPr>
          <w:rFonts w:ascii="宋体" w:cs="宋体" w:hint="eastAsia"/>
          <w:color w:val="333333"/>
          <w:kern w:val="0"/>
          <w:sz w:val="18"/>
          <w:szCs w:val="18"/>
        </w:rPr>
        <w:t>向推广</w:t>
      </w:r>
      <w:proofErr w:type="gramEnd"/>
      <w:r>
        <w:rPr>
          <w:rFonts w:ascii="宋体" w:cs="宋体" w:hint="eastAsia"/>
          <w:color w:val="333333"/>
          <w:kern w:val="0"/>
          <w:sz w:val="18"/>
          <w:szCs w:val="18"/>
        </w:rPr>
        <w:t>员追讨其通过违规行为获得的不正当利益以及因此给起凡造成的损失。</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五、推广收益：</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推广员按照起</w:t>
      </w:r>
      <w:proofErr w:type="gramStart"/>
      <w:r>
        <w:rPr>
          <w:rFonts w:ascii="宋体" w:cs="宋体" w:hint="eastAsia"/>
          <w:color w:val="333333"/>
          <w:kern w:val="0"/>
          <w:sz w:val="18"/>
          <w:szCs w:val="18"/>
        </w:rPr>
        <w:t>凡推广</w:t>
      </w:r>
      <w:proofErr w:type="gramEnd"/>
      <w:r>
        <w:rPr>
          <w:rFonts w:ascii="宋体" w:cs="宋体" w:hint="eastAsia"/>
          <w:color w:val="333333"/>
          <w:kern w:val="0"/>
          <w:sz w:val="18"/>
          <w:szCs w:val="18"/>
        </w:rPr>
        <w:t>员注册相关规定申领推广收益。</w:t>
      </w:r>
    </w:p>
    <w:p w:rsidR="009834CB" w:rsidRDefault="009834CB">
      <w:pPr>
        <w:autoSpaceDE w:val="0"/>
        <w:autoSpaceDN w:val="0"/>
        <w:adjustRightInd w:val="0"/>
        <w:spacing w:line="295" w:lineRule="exact"/>
        <w:jc w:val="left"/>
        <w:rPr>
          <w:rFonts w:ascii="宋体"/>
          <w:kern w:val="0"/>
          <w:sz w:val="24"/>
          <w:szCs w:val="24"/>
        </w:rPr>
      </w:pPr>
    </w:p>
    <w:p w:rsidR="009834CB" w:rsidRDefault="00602933">
      <w:pPr>
        <w:autoSpaceDE w:val="0"/>
        <w:autoSpaceDN w:val="0"/>
        <w:adjustRightInd w:val="0"/>
        <w:spacing w:line="180" w:lineRule="exact"/>
        <w:ind w:left="5907"/>
        <w:jc w:val="left"/>
        <w:rPr>
          <w:rFonts w:cs="Calibri"/>
          <w:color w:val="000000"/>
          <w:kern w:val="0"/>
          <w:sz w:val="18"/>
          <w:szCs w:val="18"/>
        </w:rPr>
        <w:sectPr w:rsidR="009834CB">
          <w:pgSz w:w="11906" w:h="16838"/>
          <w:pgMar w:top="0" w:right="0" w:bottom="0" w:left="0" w:header="720" w:footer="720" w:gutter="0"/>
          <w:cols w:space="720"/>
          <w:noEndnote/>
        </w:sectPr>
      </w:pPr>
      <w:r>
        <w:rPr>
          <w:rFonts w:cs="Calibri"/>
          <w:color w:val="000000"/>
          <w:kern w:val="0"/>
          <w:sz w:val="18"/>
          <w:szCs w:val="18"/>
        </w:rPr>
        <w:t>5</w:t>
      </w:r>
      <w:r w:rsidR="009834CB" w:rsidRPr="009834CB">
        <w:rPr>
          <w:rFonts w:asciiTheme="minorHAnsi" w:eastAsiaTheme="minorEastAsia" w:hAnsiTheme="minorHAnsi" w:cstheme="minorBidi"/>
          <w:noProof/>
        </w:rPr>
        <w:pict>
          <v:shape id="_x0000_s1031" style="position:absolute;left:0;text-align:left;margin-left:108pt;margin-top:590pt;width:396.1pt;height:19.2pt;z-index:-7;mso-position-horizontal-relative:page;mso-position-vertical-relative:page" coordsize="7922,384" path="m,384r7921,l7921,,,,,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32" style="position:absolute;left:0;text-align:left;margin-left:90pt;margin-top:616.5pt;width:414.1pt;height:19.25pt;z-index:-6;mso-position-horizontal-relative:page;mso-position-vertical-relative:page" coordsize="8282,385" path="m,384r8281,l8281,,,,,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33" style="position:absolute;left:0;text-align:left;margin-left:90pt;margin-top:643.05pt;width:414.1pt;height:19.2pt;z-index:-5;mso-position-horizontal-relative:page;mso-position-vertical-relative:page" coordsize="8282,384" path="m,384r8281,l8281,,,,,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34" style="position:absolute;left:0;text-align:left;margin-left:90pt;margin-top:669.6pt;width:405.1pt;height:19.05pt;z-index:-4;mso-position-horizontal-relative:page;mso-position-vertical-relative:page" coordsize="8102,381" path="m,382r8101,l8101,,,,,382xe" fillcolor="yellow" stroked="f" strokeweight="1pt">
            <v:path arrowok="t"/>
            <w10:wrap anchorx="page" anchory="page"/>
          </v:shape>
        </w:pic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4"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推广员每月应登录本系统进行业绩确认，如推广员未按照前述流程申领推广收益，则当月的推广业绩</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FF0000"/>
          <w:kern w:val="0"/>
          <w:sz w:val="18"/>
          <w:szCs w:val="18"/>
        </w:rPr>
      </w:pPr>
      <w:r>
        <w:rPr>
          <w:rFonts w:ascii="宋体" w:cs="宋体" w:hint="eastAsia"/>
          <w:color w:val="333333"/>
          <w:kern w:val="0"/>
          <w:sz w:val="18"/>
          <w:szCs w:val="18"/>
        </w:rPr>
        <w:t>将自动累积至下一月。提现申请期为每月</w:t>
      </w:r>
      <w:r>
        <w:rPr>
          <w:rFonts w:ascii="Arial" w:hAnsi="Arial" w:cs="Arial"/>
          <w:color w:val="333333"/>
          <w:kern w:val="0"/>
          <w:sz w:val="18"/>
          <w:szCs w:val="18"/>
        </w:rPr>
        <w:t xml:space="preserve"> 21</w:t>
      </w:r>
      <w:r>
        <w:rPr>
          <w:rFonts w:ascii="宋体" w:hAnsi="Arial" w:cs="宋体"/>
          <w:color w:val="333333"/>
          <w:kern w:val="0"/>
          <w:sz w:val="18"/>
          <w:szCs w:val="18"/>
        </w:rPr>
        <w:t xml:space="preserve"> </w:t>
      </w:r>
      <w:r>
        <w:rPr>
          <w:rFonts w:ascii="宋体" w:hAnsi="Arial" w:cs="宋体" w:hint="eastAsia"/>
          <w:color w:val="333333"/>
          <w:kern w:val="0"/>
          <w:sz w:val="18"/>
          <w:szCs w:val="18"/>
        </w:rPr>
        <w:t>日至</w:t>
      </w:r>
      <w:r>
        <w:rPr>
          <w:rFonts w:ascii="Arial" w:hAnsi="Arial" w:cs="Arial"/>
          <w:color w:val="333333"/>
          <w:kern w:val="0"/>
          <w:sz w:val="18"/>
          <w:szCs w:val="18"/>
        </w:rPr>
        <w:t xml:space="preserve"> 25</w:t>
      </w:r>
      <w:r>
        <w:rPr>
          <w:rFonts w:ascii="宋体" w:hAnsi="Arial" w:cs="宋体"/>
          <w:color w:val="333333"/>
          <w:kern w:val="0"/>
          <w:sz w:val="18"/>
          <w:szCs w:val="18"/>
        </w:rPr>
        <w:t xml:space="preserve"> </w:t>
      </w:r>
      <w:r>
        <w:rPr>
          <w:rFonts w:ascii="宋体" w:hAnsi="Arial" w:cs="宋体" w:hint="eastAsia"/>
          <w:color w:val="333333"/>
          <w:kern w:val="0"/>
          <w:sz w:val="18"/>
          <w:szCs w:val="18"/>
        </w:rPr>
        <w:t>日，提现金额不少于</w:t>
      </w:r>
      <w:r>
        <w:rPr>
          <w:rFonts w:ascii="Arial" w:hAnsi="Arial" w:cs="Arial"/>
          <w:b/>
          <w:bCs/>
          <w:color w:val="FF0000"/>
          <w:kern w:val="0"/>
          <w:sz w:val="18"/>
          <w:szCs w:val="18"/>
        </w:rPr>
        <w:t xml:space="preserve"> 50</w:t>
      </w:r>
      <w:r>
        <w:rPr>
          <w:rFonts w:ascii="宋体" w:hAnsi="Arial" w:cs="宋体"/>
          <w:color w:val="FF0000"/>
          <w:kern w:val="0"/>
          <w:sz w:val="18"/>
          <w:szCs w:val="18"/>
        </w:rPr>
        <w:t xml:space="preserve"> </w:t>
      </w:r>
      <w:r>
        <w:rPr>
          <w:rFonts w:ascii="宋体" w:hAnsi="Arial" w:cs="宋体" w:hint="eastAsia"/>
          <w:color w:val="FF0000"/>
          <w:kern w:val="0"/>
          <w:sz w:val="18"/>
          <w:szCs w:val="18"/>
        </w:rPr>
        <w:t>元人民币，连续申请提现成</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FF0000"/>
          <w:kern w:val="0"/>
          <w:sz w:val="18"/>
          <w:szCs w:val="18"/>
        </w:rPr>
      </w:pPr>
      <w:r>
        <w:rPr>
          <w:rFonts w:ascii="宋体" w:cs="宋体" w:hint="eastAsia"/>
          <w:color w:val="FF0000"/>
          <w:kern w:val="0"/>
          <w:sz w:val="18"/>
          <w:szCs w:val="18"/>
        </w:rPr>
        <w:t>功不能超过</w:t>
      </w:r>
      <w:r>
        <w:rPr>
          <w:rFonts w:ascii="Arial" w:hAnsi="Arial" w:cs="Arial"/>
          <w:b/>
          <w:bCs/>
          <w:color w:val="FF0000"/>
          <w:kern w:val="0"/>
          <w:sz w:val="18"/>
          <w:szCs w:val="18"/>
        </w:rPr>
        <w:t xml:space="preserve"> 6</w:t>
      </w:r>
      <w:r>
        <w:rPr>
          <w:rFonts w:ascii="宋体" w:hAnsi="Arial" w:cs="宋体"/>
          <w:color w:val="FF0000"/>
          <w:kern w:val="0"/>
          <w:sz w:val="18"/>
          <w:szCs w:val="18"/>
        </w:rPr>
        <w:t xml:space="preserve"> </w:t>
      </w:r>
      <w:r>
        <w:rPr>
          <w:rFonts w:ascii="宋体" w:hAnsi="Arial" w:cs="宋体" w:hint="eastAsia"/>
          <w:color w:val="FF0000"/>
          <w:kern w:val="0"/>
          <w:sz w:val="18"/>
          <w:szCs w:val="18"/>
        </w:rPr>
        <w:t>次，在连续提现成功</w:t>
      </w:r>
      <w:r>
        <w:rPr>
          <w:rFonts w:ascii="Arial" w:hAnsi="Arial" w:cs="Arial"/>
          <w:b/>
          <w:bCs/>
          <w:color w:val="FF0000"/>
          <w:kern w:val="0"/>
          <w:sz w:val="18"/>
          <w:szCs w:val="18"/>
        </w:rPr>
        <w:t xml:space="preserve"> 5</w:t>
      </w:r>
      <w:r>
        <w:rPr>
          <w:rFonts w:ascii="宋体" w:hAnsi="Arial" w:cs="宋体"/>
          <w:color w:val="FF0000"/>
          <w:kern w:val="0"/>
          <w:sz w:val="18"/>
          <w:szCs w:val="18"/>
        </w:rPr>
        <w:t xml:space="preserve"> </w:t>
      </w:r>
      <w:r>
        <w:rPr>
          <w:rFonts w:ascii="宋体" w:hAnsi="Arial" w:cs="宋体" w:hint="eastAsia"/>
          <w:color w:val="FF0000"/>
          <w:kern w:val="0"/>
          <w:sz w:val="18"/>
          <w:szCs w:val="18"/>
        </w:rPr>
        <w:t>次后需暂停一月再进行提成申请的操作</w:t>
      </w:r>
      <w:r>
        <w:rPr>
          <w:rFonts w:ascii="Arial" w:hAnsi="Arial" w:cs="Arial"/>
          <w:b/>
          <w:bCs/>
          <w:color w:val="FF0000"/>
          <w:kern w:val="0"/>
          <w:sz w:val="18"/>
          <w:szCs w:val="18"/>
        </w:rPr>
        <w:t>(</w:t>
      </w:r>
      <w:r>
        <w:rPr>
          <w:rFonts w:ascii="宋体" w:hAnsi="Arial" w:cs="宋体" w:hint="eastAsia"/>
          <w:color w:val="FF0000"/>
          <w:kern w:val="0"/>
          <w:sz w:val="18"/>
          <w:szCs w:val="18"/>
        </w:rPr>
        <w:t>连续提成：每月都申请提现</w:t>
      </w:r>
      <w:r>
        <w:rPr>
          <w:rFonts w:ascii="Arial" w:hAnsi="Arial" w:cs="Arial"/>
          <w:b/>
          <w:bCs/>
          <w:color w:val="FF0000"/>
          <w:kern w:val="0"/>
          <w:sz w:val="18"/>
          <w:szCs w:val="18"/>
        </w:rPr>
        <w:t>)</w:t>
      </w:r>
      <w:r>
        <w:rPr>
          <w:rFonts w:ascii="宋体" w:hAnsi="Arial" w:cs="宋体" w:hint="eastAsia"/>
          <w:color w:val="FF0000"/>
          <w:kern w:val="0"/>
          <w:sz w:val="18"/>
          <w:szCs w:val="18"/>
        </w:rPr>
        <w:t>。</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Arial" w:hAnsi="Arial" w:cs="Arial"/>
          <w:color w:val="333333"/>
          <w:kern w:val="0"/>
          <w:sz w:val="18"/>
          <w:szCs w:val="18"/>
        </w:rPr>
      </w:pPr>
      <w:r>
        <w:rPr>
          <w:rFonts w:ascii="宋体" w:cs="宋体" w:hint="eastAsia"/>
          <w:color w:val="333333"/>
          <w:kern w:val="0"/>
          <w:sz w:val="18"/>
          <w:szCs w:val="18"/>
        </w:rPr>
        <w:t>起凡在此郑重提醒：推广员当月的推广业绩无论多少，最迟应在当月之后的十二个月内（例如推广员在</w:t>
      </w:r>
      <w:r>
        <w:rPr>
          <w:rFonts w:ascii="Arial" w:hAnsi="Arial" w:cs="Arial"/>
          <w:color w:val="333333"/>
          <w:kern w:val="0"/>
          <w:sz w:val="18"/>
          <w:szCs w:val="18"/>
        </w:rPr>
        <w:t xml:space="preserve"> 10</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333333"/>
          <w:kern w:val="0"/>
          <w:sz w:val="18"/>
          <w:szCs w:val="18"/>
        </w:rPr>
      </w:pPr>
      <w:r>
        <w:rPr>
          <w:rFonts w:ascii="宋体" w:cs="宋体" w:hint="eastAsia"/>
          <w:color w:val="333333"/>
          <w:kern w:val="0"/>
          <w:sz w:val="18"/>
          <w:szCs w:val="18"/>
        </w:rPr>
        <w:t>年</w:t>
      </w:r>
      <w:r>
        <w:rPr>
          <w:rFonts w:ascii="Arial" w:hAnsi="Arial" w:cs="Arial"/>
          <w:color w:val="333333"/>
          <w:kern w:val="0"/>
          <w:sz w:val="18"/>
          <w:szCs w:val="18"/>
        </w:rPr>
        <w:t xml:space="preserve"> 6</w:t>
      </w:r>
      <w:r>
        <w:rPr>
          <w:rFonts w:ascii="宋体" w:hAnsi="Arial" w:cs="宋体"/>
          <w:color w:val="333333"/>
          <w:kern w:val="0"/>
          <w:sz w:val="18"/>
          <w:szCs w:val="18"/>
        </w:rPr>
        <w:t xml:space="preserve"> </w:t>
      </w:r>
      <w:r>
        <w:rPr>
          <w:rFonts w:ascii="宋体" w:hAnsi="Arial" w:cs="宋体" w:hint="eastAsia"/>
          <w:color w:val="333333"/>
          <w:kern w:val="0"/>
          <w:sz w:val="18"/>
          <w:szCs w:val="18"/>
        </w:rPr>
        <w:t>月份产生的推广收益最迟应在</w:t>
      </w:r>
      <w:r>
        <w:rPr>
          <w:rFonts w:ascii="Arial" w:hAnsi="Arial" w:cs="Arial"/>
          <w:color w:val="333333"/>
          <w:kern w:val="0"/>
          <w:sz w:val="18"/>
          <w:szCs w:val="18"/>
        </w:rPr>
        <w:t xml:space="preserve"> 11</w:t>
      </w:r>
      <w:r>
        <w:rPr>
          <w:rFonts w:ascii="宋体" w:hAnsi="Arial" w:cs="宋体"/>
          <w:color w:val="333333"/>
          <w:kern w:val="0"/>
          <w:sz w:val="18"/>
          <w:szCs w:val="18"/>
        </w:rPr>
        <w:t xml:space="preserve"> </w:t>
      </w:r>
      <w:r>
        <w:rPr>
          <w:rFonts w:ascii="宋体" w:hAnsi="Arial" w:cs="宋体" w:hint="eastAsia"/>
          <w:color w:val="333333"/>
          <w:kern w:val="0"/>
          <w:sz w:val="18"/>
          <w:szCs w:val="18"/>
        </w:rPr>
        <w:t>年</w:t>
      </w:r>
      <w:r>
        <w:rPr>
          <w:rFonts w:ascii="Arial" w:hAnsi="Arial" w:cs="Arial"/>
          <w:color w:val="333333"/>
          <w:kern w:val="0"/>
          <w:sz w:val="18"/>
          <w:szCs w:val="18"/>
        </w:rPr>
        <w:t xml:space="preserve"> 6</w:t>
      </w:r>
      <w:r>
        <w:rPr>
          <w:rFonts w:ascii="宋体" w:hAnsi="Arial" w:cs="宋体"/>
          <w:color w:val="333333"/>
          <w:kern w:val="0"/>
          <w:sz w:val="18"/>
          <w:szCs w:val="18"/>
        </w:rPr>
        <w:t xml:space="preserve"> </w:t>
      </w:r>
      <w:r>
        <w:rPr>
          <w:rFonts w:ascii="宋体" w:hAnsi="Arial" w:cs="宋体" w:hint="eastAsia"/>
          <w:color w:val="333333"/>
          <w:kern w:val="0"/>
          <w:sz w:val="18"/>
          <w:szCs w:val="18"/>
        </w:rPr>
        <w:t>月份内申领）申领（兑换），否则对应推广收益将因申领有效</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期届满而失效，起凡无义务再行支付。</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46"/>
        <w:jc w:val="left"/>
        <w:rPr>
          <w:rFonts w:ascii="宋体" w:cs="宋体"/>
          <w:color w:val="333333"/>
          <w:kern w:val="0"/>
          <w:sz w:val="18"/>
          <w:szCs w:val="18"/>
        </w:rPr>
      </w:pPr>
      <w:r>
        <w:rPr>
          <w:rFonts w:ascii="宋体" w:cs="宋体" w:hint="eastAsia"/>
          <w:color w:val="333333"/>
          <w:kern w:val="0"/>
          <w:sz w:val="18"/>
          <w:szCs w:val="18"/>
        </w:rPr>
        <w:t>起凡将根据国家有关法律法规的规定，按照上海市的税收缴纳标准代为扣缴应纳税费（如通过银行转</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帐的形式申领金钱，起凡还将扣除一定的手续费）后，将剩余推广收益支付给推广员。</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91" w:lineRule="exact"/>
        <w:ind w:left="2146"/>
        <w:jc w:val="left"/>
        <w:rPr>
          <w:rFonts w:ascii="宋体" w:hAnsi="Arial" w:cs="宋体"/>
          <w:color w:val="333333"/>
          <w:kern w:val="0"/>
          <w:sz w:val="18"/>
          <w:szCs w:val="18"/>
        </w:rPr>
      </w:pPr>
      <w:r>
        <w:rPr>
          <w:rFonts w:ascii="宋体" w:cs="宋体" w:hint="eastAsia"/>
          <w:color w:val="333333"/>
          <w:kern w:val="0"/>
          <w:sz w:val="18"/>
          <w:szCs w:val="18"/>
        </w:rPr>
        <w:t>推广收益的组成部分只包括游戏内</w:t>
      </w:r>
      <w:proofErr w:type="gramStart"/>
      <w:r>
        <w:rPr>
          <w:rFonts w:ascii="宋体" w:cs="宋体" w:hint="eastAsia"/>
          <w:color w:val="333333"/>
          <w:kern w:val="0"/>
          <w:sz w:val="18"/>
          <w:szCs w:val="18"/>
        </w:rPr>
        <w:t>游戏局道具</w:t>
      </w:r>
      <w:proofErr w:type="gramEnd"/>
      <w:r>
        <w:rPr>
          <w:rFonts w:ascii="宋体" w:cs="宋体" w:hint="eastAsia"/>
          <w:color w:val="333333"/>
          <w:kern w:val="0"/>
          <w:sz w:val="18"/>
          <w:szCs w:val="18"/>
        </w:rPr>
        <w:t>的消耗收益的</w:t>
      </w:r>
      <w:r>
        <w:rPr>
          <w:rFonts w:ascii="Arial" w:hAnsi="Arial" w:cs="Arial"/>
          <w:color w:val="333333"/>
          <w:kern w:val="0"/>
          <w:sz w:val="18"/>
          <w:szCs w:val="18"/>
        </w:rPr>
        <w:t xml:space="preserve"> 60%</w:t>
      </w:r>
      <w:r>
        <w:rPr>
          <w:rFonts w:ascii="宋体" w:hAnsi="Arial" w:cs="宋体" w:hint="eastAsia"/>
          <w:color w:val="333333"/>
          <w:kern w:val="0"/>
          <w:sz w:val="18"/>
          <w:szCs w:val="18"/>
        </w:rPr>
        <w:t>，不包含会员、喇叭、走马灯的消耗</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1800"/>
        <w:jc w:val="left"/>
        <w:rPr>
          <w:rFonts w:ascii="宋体" w:hAnsi="Arial" w:cs="宋体"/>
          <w:color w:val="333333"/>
          <w:kern w:val="0"/>
          <w:sz w:val="18"/>
          <w:szCs w:val="18"/>
        </w:rPr>
      </w:pPr>
      <w:r>
        <w:rPr>
          <w:rFonts w:ascii="宋体" w:cs="宋体" w:hint="eastAsia"/>
          <w:color w:val="333333"/>
          <w:kern w:val="0"/>
          <w:sz w:val="18"/>
          <w:szCs w:val="18"/>
        </w:rPr>
        <w:t>收益。每个绑定收益玩家账号的提现金额封顶</w:t>
      </w:r>
      <w:r>
        <w:rPr>
          <w:rFonts w:ascii="Arial" w:hAnsi="Arial" w:cs="Arial"/>
          <w:color w:val="333333"/>
          <w:kern w:val="0"/>
          <w:sz w:val="18"/>
          <w:szCs w:val="18"/>
        </w:rPr>
        <w:t xml:space="preserve"> 30</w:t>
      </w:r>
      <w:r>
        <w:rPr>
          <w:rFonts w:ascii="宋体" w:hAnsi="Arial" w:cs="宋体"/>
          <w:color w:val="333333"/>
          <w:kern w:val="0"/>
          <w:sz w:val="18"/>
          <w:szCs w:val="18"/>
        </w:rPr>
        <w:t xml:space="preserve"> </w:t>
      </w:r>
      <w:r>
        <w:rPr>
          <w:rFonts w:ascii="宋体" w:hAnsi="Arial" w:cs="宋体" w:hint="eastAsia"/>
          <w:color w:val="333333"/>
          <w:kern w:val="0"/>
          <w:sz w:val="18"/>
          <w:szCs w:val="18"/>
        </w:rPr>
        <w:t>元人民币。</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9"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此外，如推广员在申领金钱形式的推广收益时提交的银行帐号资料与系统注册提供的注册资料不符的，</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起凡有权拒发金钱收益。</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六、声明</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起凡与推广</w:t>
      </w:r>
      <w:proofErr w:type="gramStart"/>
      <w:r>
        <w:rPr>
          <w:rFonts w:ascii="宋体" w:cs="宋体" w:hint="eastAsia"/>
          <w:color w:val="333333"/>
          <w:kern w:val="0"/>
          <w:sz w:val="18"/>
          <w:szCs w:val="18"/>
        </w:rPr>
        <w:t>员在此</w:t>
      </w:r>
      <w:proofErr w:type="gramEnd"/>
      <w:r>
        <w:rPr>
          <w:rFonts w:ascii="宋体" w:cs="宋体" w:hint="eastAsia"/>
          <w:color w:val="333333"/>
          <w:kern w:val="0"/>
          <w:sz w:val="18"/>
          <w:szCs w:val="18"/>
        </w:rPr>
        <w:t>声明：双方不会因根据本协议产生的推广合作，构成任何形式的劳动关系。推广员</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不隶属于起凡，不受起凡公司内部规章制度的约束。起凡除</w:t>
      </w:r>
      <w:proofErr w:type="gramStart"/>
      <w:r>
        <w:rPr>
          <w:rFonts w:ascii="宋体" w:cs="宋体" w:hint="eastAsia"/>
          <w:color w:val="333333"/>
          <w:kern w:val="0"/>
          <w:sz w:val="18"/>
          <w:szCs w:val="18"/>
        </w:rPr>
        <w:t>向推广员支付本</w:t>
      </w:r>
      <w:proofErr w:type="gramEnd"/>
      <w:r>
        <w:rPr>
          <w:rFonts w:ascii="宋体" w:cs="宋体" w:hint="eastAsia"/>
          <w:color w:val="333333"/>
          <w:kern w:val="0"/>
          <w:sz w:val="18"/>
          <w:szCs w:val="18"/>
        </w:rPr>
        <w:t>协议约定的推广收益外，</w:t>
      </w:r>
      <w:proofErr w:type="gramStart"/>
      <w:r>
        <w:rPr>
          <w:rFonts w:ascii="宋体" w:cs="宋体" w:hint="eastAsia"/>
          <w:color w:val="333333"/>
          <w:kern w:val="0"/>
          <w:sz w:val="18"/>
          <w:szCs w:val="18"/>
        </w:rPr>
        <w:t>不</w:t>
      </w:r>
      <w:proofErr w:type="gramEnd"/>
      <w:r>
        <w:rPr>
          <w:rFonts w:ascii="宋体" w:cs="宋体" w:hint="eastAsia"/>
          <w:color w:val="333333"/>
          <w:kern w:val="0"/>
          <w:sz w:val="18"/>
          <w:szCs w:val="18"/>
        </w:rPr>
        <w:t>承</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担推广</w:t>
      </w:r>
      <w:proofErr w:type="gramEnd"/>
      <w:r>
        <w:rPr>
          <w:rFonts w:ascii="宋体" w:cs="宋体" w:hint="eastAsia"/>
          <w:color w:val="333333"/>
          <w:kern w:val="0"/>
          <w:sz w:val="18"/>
          <w:szCs w:val="18"/>
        </w:rPr>
        <w:t>员的任何其他费用，包括但不限于因推广员因推广活动所产生的成本、社会保险、福利和医疗保险</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费用等。</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起凡与推广员共同在此声明，本协议不包含任何可能理解为双方之间设立一种代理关系的内容。推广</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员无权代表起</w:t>
      </w:r>
      <w:proofErr w:type="gramStart"/>
      <w:r>
        <w:rPr>
          <w:rFonts w:ascii="宋体" w:cs="宋体" w:hint="eastAsia"/>
          <w:color w:val="333333"/>
          <w:kern w:val="0"/>
          <w:sz w:val="18"/>
          <w:szCs w:val="18"/>
        </w:rPr>
        <w:t>凡对外</w:t>
      </w:r>
      <w:proofErr w:type="gramEnd"/>
      <w:r>
        <w:rPr>
          <w:rFonts w:ascii="宋体" w:cs="宋体" w:hint="eastAsia"/>
          <w:color w:val="333333"/>
          <w:kern w:val="0"/>
          <w:sz w:val="18"/>
          <w:szCs w:val="18"/>
        </w:rPr>
        <w:t>缔结合同。推广员不得以起凡的名义开展任何与约定推广活动无关的活动或者从事</w:t>
      </w:r>
      <w:proofErr w:type="gramStart"/>
      <w:r>
        <w:rPr>
          <w:rFonts w:ascii="宋体" w:cs="宋体" w:hint="eastAsia"/>
          <w:color w:val="333333"/>
          <w:kern w:val="0"/>
          <w:sz w:val="18"/>
          <w:szCs w:val="18"/>
        </w:rPr>
        <w:t>违</w:t>
      </w:r>
      <w:proofErr w:type="gramEnd"/>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法犯罪</w:t>
      </w:r>
      <w:proofErr w:type="gramEnd"/>
      <w:r>
        <w:rPr>
          <w:rFonts w:ascii="宋体" w:cs="宋体" w:hint="eastAsia"/>
          <w:color w:val="333333"/>
          <w:kern w:val="0"/>
          <w:sz w:val="18"/>
          <w:szCs w:val="18"/>
        </w:rPr>
        <w:t>活动，否则一切后果由推广员自行承担，同时起凡保留追究其法律责任的权利。</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七、不可抗力</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96" w:lineRule="exact"/>
        <w:jc w:val="left"/>
        <w:rPr>
          <w:rFonts w:ascii="宋体"/>
          <w:kern w:val="0"/>
          <w:sz w:val="24"/>
          <w:szCs w:val="24"/>
        </w:rPr>
      </w:pPr>
    </w:p>
    <w:p w:rsidR="009834CB" w:rsidRDefault="00602933">
      <w:pPr>
        <w:autoSpaceDE w:val="0"/>
        <w:autoSpaceDN w:val="0"/>
        <w:adjustRightInd w:val="0"/>
        <w:spacing w:line="180" w:lineRule="exact"/>
        <w:ind w:left="5907"/>
        <w:jc w:val="left"/>
        <w:rPr>
          <w:rFonts w:cs="Calibri"/>
          <w:color w:val="000000"/>
          <w:kern w:val="0"/>
          <w:sz w:val="18"/>
          <w:szCs w:val="18"/>
        </w:rPr>
        <w:sectPr w:rsidR="009834CB">
          <w:pgSz w:w="11906" w:h="16838"/>
          <w:pgMar w:top="0" w:right="0" w:bottom="0" w:left="0" w:header="720" w:footer="720" w:gutter="0"/>
          <w:cols w:space="720"/>
          <w:noEndnote/>
        </w:sectPr>
      </w:pPr>
      <w:r>
        <w:rPr>
          <w:rFonts w:cs="Calibri"/>
          <w:color w:val="000000"/>
          <w:kern w:val="0"/>
          <w:sz w:val="18"/>
          <w:szCs w:val="18"/>
        </w:rPr>
        <w:t>6</w:t>
      </w:r>
      <w:r w:rsidR="009834CB" w:rsidRPr="009834CB">
        <w:rPr>
          <w:rFonts w:asciiTheme="minorHAnsi" w:eastAsiaTheme="minorEastAsia" w:hAnsiTheme="minorHAnsi" w:cstheme="minorBidi"/>
          <w:noProof/>
        </w:rPr>
        <w:pict>
          <v:shape id="_x0000_s1035" style="position:absolute;left:0;text-align:left;margin-left:90pt;margin-top:151.6pt;width:415.4pt;height:19.2pt;z-index:-3;mso-position-horizontal-relative:page;mso-position-vertical-relative:page" coordsize="8308,384" path="m,384r8308,l8308,,,,,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36" style="position:absolute;left:0;text-align:left;margin-left:90pt;margin-top:178.1pt;width:411.55pt;height:19.2pt;z-index:-2;mso-position-horizontal-relative:page;mso-position-vertical-relative:page" coordsize="8231,384" path="m,384r8231,l8231,,,,,384xe" fillcolor="yellow" stroked="f" strokeweight="1pt">
            <v:path arrowok="t"/>
            <w10:wrap anchorx="page" anchory="page"/>
          </v:shape>
        </w:pict>
      </w:r>
      <w:r w:rsidR="009834CB" w:rsidRPr="009834CB">
        <w:rPr>
          <w:rFonts w:asciiTheme="minorHAnsi" w:eastAsiaTheme="minorEastAsia" w:hAnsiTheme="minorHAnsi" w:cstheme="minorBidi"/>
          <w:noProof/>
        </w:rPr>
        <w:pict>
          <v:shape id="_x0000_s1037" style="position:absolute;left:0;text-align:left;margin-left:90pt;margin-top:204.6pt;width:153.05pt;height:19.2pt;z-index:-1;mso-position-horizontal-relative:page;mso-position-vertical-relative:page" coordsize="3061,384" path="m,384r3060,l3060,,,,,384xe" fillcolor="yellow" stroked="f" strokeweight="1pt">
            <v:path arrowok="t"/>
            <w10:wrap anchorx="page" anchory="page"/>
          </v:shape>
        </w:pic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4"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1</w:t>
      </w:r>
      <w:r>
        <w:rPr>
          <w:rFonts w:ascii="宋体" w:hAnsi="Arial" w:cs="宋体" w:hint="eastAsia"/>
          <w:color w:val="333333"/>
          <w:kern w:val="0"/>
          <w:sz w:val="18"/>
          <w:szCs w:val="18"/>
        </w:rPr>
        <w:t>、一方因不可抗力不能履行本协议的，根据不可抗力的影响，可以部分或者全部免除违约责任。但一</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方迟延履行后发生不可抗力的，不能免除责任。</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2</w:t>
      </w:r>
      <w:r>
        <w:rPr>
          <w:rFonts w:ascii="宋体" w:hAnsi="Arial" w:cs="宋体" w:hint="eastAsia"/>
          <w:color w:val="333333"/>
          <w:kern w:val="0"/>
          <w:sz w:val="18"/>
          <w:szCs w:val="18"/>
        </w:rPr>
        <w:t>、一方因不可抗力不能履行本协议的，应当及时通知对方，以减轻可能给对方造成的损失，并在合理</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期限内提供证明。未及时通知的，对因迟延通知而造成的扩大损失依然承担赔偿责任。</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3</w:t>
      </w:r>
      <w:r>
        <w:rPr>
          <w:rFonts w:ascii="宋体" w:hAnsi="Arial" w:cs="宋体" w:hint="eastAsia"/>
          <w:color w:val="333333"/>
          <w:kern w:val="0"/>
          <w:sz w:val="18"/>
          <w:szCs w:val="18"/>
        </w:rPr>
        <w:t>、一方因不可抗力不能履行合同，但尚未造成对本协议根本违约的，另一方应该在履约时间上给予对</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proofErr w:type="gramStart"/>
      <w:r>
        <w:rPr>
          <w:rFonts w:ascii="宋体" w:cs="宋体" w:hint="eastAsia"/>
          <w:color w:val="333333"/>
          <w:kern w:val="0"/>
          <w:sz w:val="18"/>
          <w:szCs w:val="18"/>
        </w:rPr>
        <w:t>方适当</w:t>
      </w:r>
      <w:proofErr w:type="gramEnd"/>
      <w:r>
        <w:rPr>
          <w:rFonts w:ascii="宋体" w:cs="宋体" w:hint="eastAsia"/>
          <w:color w:val="333333"/>
          <w:kern w:val="0"/>
          <w:sz w:val="18"/>
          <w:szCs w:val="18"/>
        </w:rPr>
        <w:t>的宽限；如果因不可抗力导致不能实现本协议目的的，双方均有权解除本协议。</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八、免责事由</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发生下列情形之一时，起凡有权终止或中断合作，对因此而产生的不便或损害，起凡不承担任何责任：</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1</w:t>
      </w:r>
      <w:r>
        <w:rPr>
          <w:rFonts w:ascii="宋体" w:hAnsi="Arial" w:cs="宋体" w:hint="eastAsia"/>
          <w:color w:val="333333"/>
          <w:kern w:val="0"/>
          <w:sz w:val="18"/>
          <w:szCs w:val="18"/>
        </w:rPr>
        <w:t>、为网站的正常运行，起凡需要定期对网站进行停机维护或针对突发事件进行紧急停机维护；因上述</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情况而造成的正常服务暂时中断、停止；</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2</w:t>
      </w:r>
      <w:r>
        <w:rPr>
          <w:rFonts w:ascii="宋体" w:hAnsi="Arial" w:cs="宋体" w:hint="eastAsia"/>
          <w:color w:val="333333"/>
          <w:kern w:val="0"/>
          <w:sz w:val="18"/>
          <w:szCs w:val="18"/>
        </w:rPr>
        <w:t>、定期检查或施工，更新软硬件等；</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3</w:t>
      </w:r>
      <w:r>
        <w:rPr>
          <w:rFonts w:ascii="宋体" w:hAnsi="Arial" w:cs="宋体" w:hint="eastAsia"/>
          <w:color w:val="333333"/>
          <w:kern w:val="0"/>
          <w:sz w:val="18"/>
          <w:szCs w:val="18"/>
        </w:rPr>
        <w:t>、服务器因黑客攻击、计算机病毒侵入或发作、电信部门技术调整导致的影响、依照法律规定或因政</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府管制而造成暂时性关闭的；</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4</w:t>
      </w:r>
      <w:r>
        <w:rPr>
          <w:rFonts w:ascii="宋体" w:hAnsi="Arial" w:cs="宋体" w:hint="eastAsia"/>
          <w:color w:val="333333"/>
          <w:kern w:val="0"/>
          <w:sz w:val="18"/>
          <w:szCs w:val="18"/>
        </w:rPr>
        <w:t>、突发性的软硬件设备及电子通信设备故障；</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5</w:t>
      </w:r>
      <w:r>
        <w:rPr>
          <w:rFonts w:ascii="宋体" w:hAnsi="Arial" w:cs="宋体" w:hint="eastAsia"/>
          <w:color w:val="333333"/>
          <w:kern w:val="0"/>
          <w:sz w:val="18"/>
          <w:szCs w:val="18"/>
        </w:rPr>
        <w:t>、网络提供商线路故障或其他非因起</w:t>
      </w:r>
      <w:proofErr w:type="gramStart"/>
      <w:r>
        <w:rPr>
          <w:rFonts w:ascii="宋体" w:hAnsi="Arial" w:cs="宋体" w:hint="eastAsia"/>
          <w:color w:val="333333"/>
          <w:kern w:val="0"/>
          <w:sz w:val="18"/>
          <w:szCs w:val="18"/>
        </w:rPr>
        <w:t>凡原因</w:t>
      </w:r>
      <w:proofErr w:type="gramEnd"/>
      <w:r>
        <w:rPr>
          <w:rFonts w:ascii="宋体" w:hAnsi="Arial" w:cs="宋体" w:hint="eastAsia"/>
          <w:color w:val="333333"/>
          <w:kern w:val="0"/>
          <w:sz w:val="18"/>
          <w:szCs w:val="18"/>
        </w:rPr>
        <w:t>导致的情形。</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6"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九、协议的生效和终止</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1</w:t>
      </w:r>
      <w:r>
        <w:rPr>
          <w:rFonts w:ascii="宋体" w:hAnsi="Arial" w:cs="宋体" w:hint="eastAsia"/>
          <w:color w:val="333333"/>
          <w:kern w:val="0"/>
          <w:sz w:val="18"/>
          <w:szCs w:val="18"/>
        </w:rPr>
        <w:t>、协议的生效：</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宋体" w:cs="宋体" w:hint="eastAsia"/>
          <w:color w:val="333333"/>
          <w:kern w:val="0"/>
          <w:sz w:val="18"/>
          <w:szCs w:val="18"/>
        </w:rPr>
        <w:t>本协议自推广员按下确认键并完成所有注册手续时生效，有效期至</w:t>
      </w:r>
      <w:r>
        <w:rPr>
          <w:rFonts w:ascii="Arial" w:hAnsi="Arial" w:cs="Arial"/>
          <w:color w:val="333333"/>
          <w:kern w:val="0"/>
          <w:sz w:val="18"/>
          <w:szCs w:val="18"/>
        </w:rPr>
        <w:t xml:space="preserve"> 201</w:t>
      </w:r>
      <w:r w:rsidR="00494128">
        <w:rPr>
          <w:rFonts w:ascii="Arial" w:hAnsi="Arial" w:cs="Arial" w:hint="eastAsia"/>
          <w:color w:val="333333"/>
          <w:kern w:val="0"/>
          <w:sz w:val="18"/>
          <w:szCs w:val="18"/>
        </w:rPr>
        <w:t>3</w:t>
      </w:r>
      <w:r>
        <w:rPr>
          <w:rFonts w:ascii="宋体" w:hAnsi="Arial" w:cs="宋体"/>
          <w:color w:val="333333"/>
          <w:kern w:val="0"/>
          <w:sz w:val="18"/>
          <w:szCs w:val="18"/>
        </w:rPr>
        <w:t xml:space="preserve"> </w:t>
      </w:r>
      <w:r>
        <w:rPr>
          <w:rFonts w:ascii="宋体" w:hAnsi="Arial" w:cs="宋体" w:hint="eastAsia"/>
          <w:color w:val="333333"/>
          <w:kern w:val="0"/>
          <w:sz w:val="18"/>
          <w:szCs w:val="18"/>
        </w:rPr>
        <w:t>年</w:t>
      </w:r>
      <w:r>
        <w:rPr>
          <w:rFonts w:ascii="Arial" w:hAnsi="Arial" w:cs="Arial"/>
          <w:color w:val="333333"/>
          <w:kern w:val="0"/>
          <w:sz w:val="18"/>
          <w:szCs w:val="18"/>
        </w:rPr>
        <w:t xml:space="preserve"> 12</w:t>
      </w:r>
      <w:r>
        <w:rPr>
          <w:rFonts w:ascii="宋体" w:hAnsi="Arial" w:cs="宋体"/>
          <w:color w:val="333333"/>
          <w:kern w:val="0"/>
          <w:sz w:val="18"/>
          <w:szCs w:val="18"/>
        </w:rPr>
        <w:t xml:space="preserve"> </w:t>
      </w:r>
      <w:r>
        <w:rPr>
          <w:rFonts w:ascii="宋体" w:hAnsi="Arial" w:cs="宋体" w:hint="eastAsia"/>
          <w:color w:val="333333"/>
          <w:kern w:val="0"/>
          <w:sz w:val="18"/>
          <w:szCs w:val="18"/>
        </w:rPr>
        <w:t>月</w:t>
      </w:r>
      <w:r>
        <w:rPr>
          <w:rFonts w:ascii="Arial" w:hAnsi="Arial" w:cs="Arial"/>
          <w:color w:val="333333"/>
          <w:kern w:val="0"/>
          <w:sz w:val="18"/>
          <w:szCs w:val="18"/>
        </w:rPr>
        <w:t xml:space="preserve"> 31</w:t>
      </w:r>
      <w:r>
        <w:rPr>
          <w:rFonts w:ascii="宋体" w:hAnsi="Arial" w:cs="宋体"/>
          <w:color w:val="333333"/>
          <w:kern w:val="0"/>
          <w:sz w:val="18"/>
          <w:szCs w:val="18"/>
        </w:rPr>
        <w:t xml:space="preserve"> </w:t>
      </w:r>
      <w:r>
        <w:rPr>
          <w:rFonts w:ascii="宋体" w:hAnsi="Arial" w:cs="宋体" w:hint="eastAsia"/>
          <w:color w:val="333333"/>
          <w:kern w:val="0"/>
          <w:sz w:val="18"/>
          <w:szCs w:val="18"/>
        </w:rPr>
        <w:t>日止。有效期结</w:t>
      </w:r>
    </w:p>
    <w:p w:rsidR="009834CB" w:rsidRDefault="009834CB">
      <w:pPr>
        <w:autoSpaceDE w:val="0"/>
        <w:autoSpaceDN w:val="0"/>
        <w:adjustRightInd w:val="0"/>
        <w:spacing w:line="339"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束后如须续约，起凡将以电子邮件或者网上、系统公告形式</w:t>
      </w:r>
      <w:proofErr w:type="gramStart"/>
      <w:r>
        <w:rPr>
          <w:rFonts w:ascii="宋体" w:cs="宋体" w:hint="eastAsia"/>
          <w:color w:val="333333"/>
          <w:kern w:val="0"/>
          <w:sz w:val="18"/>
          <w:szCs w:val="18"/>
        </w:rPr>
        <w:t>向推广</w:t>
      </w:r>
      <w:proofErr w:type="gramEnd"/>
      <w:r>
        <w:rPr>
          <w:rFonts w:ascii="宋体" w:cs="宋体" w:hint="eastAsia"/>
          <w:color w:val="333333"/>
          <w:kern w:val="0"/>
          <w:sz w:val="18"/>
          <w:szCs w:val="18"/>
        </w:rPr>
        <w:t>员发出续约通知。</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1"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Arial" w:hAnsi="Arial" w:cs="Arial"/>
          <w:color w:val="333333"/>
          <w:kern w:val="0"/>
          <w:sz w:val="18"/>
          <w:szCs w:val="18"/>
        </w:rPr>
        <w:t>2</w:t>
      </w:r>
      <w:r>
        <w:rPr>
          <w:rFonts w:ascii="宋体" w:hAnsi="Arial" w:cs="宋体" w:hint="eastAsia"/>
          <w:color w:val="333333"/>
          <w:kern w:val="0"/>
          <w:sz w:val="18"/>
          <w:szCs w:val="18"/>
        </w:rPr>
        <w:t>、下列情形之一出现时，本协议终止：</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宋体" w:cs="宋体" w:hint="eastAsia"/>
          <w:color w:val="333333"/>
          <w:kern w:val="0"/>
          <w:sz w:val="18"/>
          <w:szCs w:val="18"/>
        </w:rPr>
        <w:t>（</w:t>
      </w:r>
      <w:r>
        <w:rPr>
          <w:rFonts w:ascii="Arial" w:hAnsi="Arial" w:cs="Arial"/>
          <w:color w:val="333333"/>
          <w:kern w:val="0"/>
          <w:sz w:val="18"/>
          <w:szCs w:val="18"/>
        </w:rPr>
        <w:t>1</w:t>
      </w:r>
      <w:r>
        <w:rPr>
          <w:rFonts w:ascii="宋体" w:hAnsi="Arial" w:cs="宋体" w:hint="eastAsia"/>
          <w:color w:val="333333"/>
          <w:kern w:val="0"/>
          <w:sz w:val="18"/>
          <w:szCs w:val="18"/>
        </w:rPr>
        <w:t>）本协议约定的合作期限届满；</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宋体" w:cs="宋体" w:hint="eastAsia"/>
          <w:color w:val="333333"/>
          <w:kern w:val="0"/>
          <w:sz w:val="18"/>
          <w:szCs w:val="18"/>
        </w:rPr>
        <w:t>（</w:t>
      </w:r>
      <w:r>
        <w:rPr>
          <w:rFonts w:ascii="Arial" w:hAnsi="Arial" w:cs="Arial"/>
          <w:color w:val="333333"/>
          <w:kern w:val="0"/>
          <w:sz w:val="18"/>
          <w:szCs w:val="18"/>
        </w:rPr>
        <w:t>2</w:t>
      </w:r>
      <w:r>
        <w:rPr>
          <w:rFonts w:ascii="宋体" w:hAnsi="Arial" w:cs="宋体" w:hint="eastAsia"/>
          <w:color w:val="333333"/>
          <w:kern w:val="0"/>
          <w:sz w:val="18"/>
          <w:szCs w:val="18"/>
        </w:rPr>
        <w:t>）本协议约定的终止条件发生；</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34" w:lineRule="exact"/>
        <w:jc w:val="left"/>
        <w:rPr>
          <w:rFonts w:ascii="宋体"/>
          <w:kern w:val="0"/>
          <w:sz w:val="24"/>
          <w:szCs w:val="24"/>
        </w:rPr>
      </w:pPr>
    </w:p>
    <w:p w:rsidR="009834CB" w:rsidRDefault="00602933">
      <w:pPr>
        <w:autoSpaceDE w:val="0"/>
        <w:autoSpaceDN w:val="0"/>
        <w:adjustRightInd w:val="0"/>
        <w:spacing w:line="180" w:lineRule="exact"/>
        <w:ind w:left="5907"/>
        <w:jc w:val="left"/>
        <w:rPr>
          <w:rFonts w:cs="Calibri"/>
          <w:color w:val="000000"/>
          <w:kern w:val="0"/>
          <w:sz w:val="18"/>
          <w:szCs w:val="18"/>
        </w:rPr>
        <w:sectPr w:rsidR="009834CB">
          <w:pgSz w:w="11906" w:h="16838"/>
          <w:pgMar w:top="0" w:right="0" w:bottom="0" w:left="0" w:header="720" w:footer="720" w:gutter="0"/>
          <w:cols w:space="720"/>
          <w:noEndnote/>
        </w:sectPr>
      </w:pPr>
      <w:r>
        <w:rPr>
          <w:rFonts w:cs="Calibri"/>
          <w:color w:val="000000"/>
          <w:kern w:val="0"/>
          <w:sz w:val="18"/>
          <w:szCs w:val="18"/>
        </w:rPr>
        <w:t>7</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4"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宋体" w:cs="宋体" w:hint="eastAsia"/>
          <w:color w:val="333333"/>
          <w:kern w:val="0"/>
          <w:sz w:val="18"/>
          <w:szCs w:val="18"/>
        </w:rPr>
        <w:t>（</w:t>
      </w:r>
      <w:r>
        <w:rPr>
          <w:rFonts w:ascii="Arial" w:hAnsi="Arial" w:cs="Arial"/>
          <w:color w:val="333333"/>
          <w:kern w:val="0"/>
          <w:sz w:val="18"/>
          <w:szCs w:val="18"/>
        </w:rPr>
        <w:t>3</w:t>
      </w:r>
      <w:r>
        <w:rPr>
          <w:rFonts w:ascii="宋体" w:hAnsi="Arial" w:cs="宋体" w:hint="eastAsia"/>
          <w:color w:val="333333"/>
          <w:kern w:val="0"/>
          <w:sz w:val="18"/>
          <w:szCs w:val="18"/>
        </w:rPr>
        <w:t>）在本协议有效期内，推广员被依法追究刑事责任的，起凡有权单方面终止本协议；</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宋体" w:cs="宋体" w:hint="eastAsia"/>
          <w:color w:val="333333"/>
          <w:kern w:val="0"/>
          <w:sz w:val="18"/>
          <w:szCs w:val="18"/>
        </w:rPr>
        <w:t>（</w:t>
      </w:r>
      <w:r>
        <w:rPr>
          <w:rFonts w:ascii="Arial" w:hAnsi="Arial" w:cs="Arial"/>
          <w:color w:val="333333"/>
          <w:kern w:val="0"/>
          <w:sz w:val="18"/>
          <w:szCs w:val="18"/>
        </w:rPr>
        <w:t>4</w:t>
      </w:r>
      <w:r>
        <w:rPr>
          <w:rFonts w:ascii="宋体" w:hAnsi="Arial" w:cs="宋体" w:hint="eastAsia"/>
          <w:color w:val="333333"/>
          <w:kern w:val="0"/>
          <w:sz w:val="18"/>
          <w:szCs w:val="18"/>
        </w:rPr>
        <w:t>）其他按照法律规定以及本协议约定的终止情况。</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19"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十、其他约定</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91" w:lineRule="exact"/>
        <w:ind w:left="2160"/>
        <w:jc w:val="left"/>
        <w:rPr>
          <w:rFonts w:ascii="宋体" w:hAnsi="Arial" w:cs="宋体"/>
          <w:color w:val="333333"/>
          <w:kern w:val="0"/>
          <w:sz w:val="18"/>
          <w:szCs w:val="18"/>
        </w:rPr>
      </w:pPr>
      <w:r>
        <w:rPr>
          <w:rFonts w:ascii="宋体" w:cs="宋体" w:hint="eastAsia"/>
          <w:color w:val="333333"/>
          <w:kern w:val="0"/>
          <w:sz w:val="18"/>
          <w:szCs w:val="18"/>
        </w:rPr>
        <w:t>起凡在相关网站（</w:t>
      </w:r>
      <w:r>
        <w:rPr>
          <w:rFonts w:ascii="Arial" w:hAnsi="Arial" w:cs="Arial"/>
          <w:color w:val="333333"/>
          <w:kern w:val="0"/>
          <w:sz w:val="18"/>
          <w:szCs w:val="18"/>
        </w:rPr>
        <w:t>tgy.7fgame.com</w:t>
      </w:r>
      <w:r>
        <w:rPr>
          <w:rFonts w:ascii="宋体" w:hAnsi="Arial" w:cs="宋体" w:hint="eastAsia"/>
          <w:color w:val="333333"/>
          <w:kern w:val="0"/>
          <w:sz w:val="18"/>
          <w:szCs w:val="18"/>
        </w:rPr>
        <w:t>）公布的所有关于本协议约定的合作的政策、流程要求、管理办法、</w:t>
      </w:r>
    </w:p>
    <w:p w:rsidR="009834CB" w:rsidRDefault="009834CB">
      <w:pPr>
        <w:autoSpaceDE w:val="0"/>
        <w:autoSpaceDN w:val="0"/>
        <w:adjustRightInd w:val="0"/>
        <w:spacing w:line="338"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守则、监督办法等实施细则，均自动成为本协议的附件，与本协议具同等法律效力。如无特殊情况，起凡</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将提前以页面公告的方式公布上述实施细则。</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本协议未尽事宜，可由起凡与推广员另行签订补充协议予以明确。补充协议的内容与本协议的内容有</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冲突的，优先适用补充协议的规定。</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推广员与起凡在合作中产生的争议，应当友好协商解决；协商不成的，任何一方均有权向上海市嘉定</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区人民法院提起诉讼。</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起凡不行使、未能及时行使或者未充分行使本协议或者按照法律规定所享有的权利，不应被视为放弃</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1800"/>
        <w:jc w:val="left"/>
        <w:rPr>
          <w:rFonts w:ascii="宋体" w:cs="宋体"/>
          <w:color w:val="333333"/>
          <w:kern w:val="0"/>
          <w:sz w:val="18"/>
          <w:szCs w:val="18"/>
        </w:rPr>
      </w:pPr>
      <w:r>
        <w:rPr>
          <w:rFonts w:ascii="宋体" w:cs="宋体" w:hint="eastAsia"/>
          <w:color w:val="333333"/>
          <w:kern w:val="0"/>
          <w:sz w:val="18"/>
          <w:szCs w:val="18"/>
        </w:rPr>
        <w:t>该权利，也不影响起凡在将来行使该权利。</w:t>
      </w:r>
    </w:p>
    <w:p w:rsidR="009834CB" w:rsidRDefault="009834CB">
      <w:pPr>
        <w:autoSpaceDE w:val="0"/>
        <w:autoSpaceDN w:val="0"/>
        <w:adjustRightInd w:val="0"/>
        <w:spacing w:line="350" w:lineRule="exact"/>
        <w:jc w:val="left"/>
        <w:rPr>
          <w:rFonts w:ascii="宋体"/>
          <w:kern w:val="0"/>
          <w:sz w:val="24"/>
          <w:szCs w:val="24"/>
        </w:rPr>
      </w:pPr>
    </w:p>
    <w:p w:rsidR="009834CB" w:rsidRDefault="00602933">
      <w:pPr>
        <w:autoSpaceDE w:val="0"/>
        <w:autoSpaceDN w:val="0"/>
        <w:adjustRightInd w:val="0"/>
        <w:spacing w:line="180" w:lineRule="exact"/>
        <w:ind w:left="2160"/>
        <w:jc w:val="left"/>
        <w:rPr>
          <w:rFonts w:ascii="宋体" w:cs="宋体"/>
          <w:color w:val="333333"/>
          <w:kern w:val="0"/>
          <w:sz w:val="18"/>
          <w:szCs w:val="18"/>
        </w:rPr>
      </w:pPr>
      <w:r>
        <w:rPr>
          <w:rFonts w:ascii="宋体" w:cs="宋体" w:hint="eastAsia"/>
          <w:color w:val="333333"/>
          <w:kern w:val="0"/>
          <w:sz w:val="18"/>
          <w:szCs w:val="18"/>
        </w:rPr>
        <w:t>在法律允许的最大范围内，起凡保留对本协议的最终解释权。</w:t>
      </w: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00" w:lineRule="exact"/>
        <w:jc w:val="left"/>
        <w:rPr>
          <w:rFonts w:ascii="宋体"/>
          <w:kern w:val="0"/>
          <w:sz w:val="24"/>
          <w:szCs w:val="24"/>
        </w:rPr>
      </w:pPr>
    </w:p>
    <w:p w:rsidR="009834CB" w:rsidRDefault="009834CB">
      <w:pPr>
        <w:autoSpaceDE w:val="0"/>
        <w:autoSpaceDN w:val="0"/>
        <w:adjustRightInd w:val="0"/>
        <w:spacing w:line="220" w:lineRule="exact"/>
        <w:jc w:val="left"/>
        <w:rPr>
          <w:rFonts w:ascii="宋体"/>
          <w:kern w:val="0"/>
          <w:sz w:val="24"/>
          <w:szCs w:val="24"/>
        </w:rPr>
      </w:pPr>
    </w:p>
    <w:p w:rsidR="009834CB" w:rsidRDefault="00602933">
      <w:pPr>
        <w:autoSpaceDE w:val="0"/>
        <w:autoSpaceDN w:val="0"/>
        <w:adjustRightInd w:val="0"/>
        <w:spacing w:line="180" w:lineRule="exact"/>
        <w:ind w:left="5907"/>
        <w:jc w:val="left"/>
      </w:pPr>
      <w:r>
        <w:rPr>
          <w:rFonts w:cs="Calibri"/>
          <w:color w:val="000000"/>
          <w:kern w:val="0"/>
          <w:sz w:val="18"/>
          <w:szCs w:val="18"/>
        </w:rPr>
        <w:t>8</w:t>
      </w:r>
    </w:p>
    <w:sectPr w:rsidR="009834CB" w:rsidSect="009834CB">
      <w:pgSz w:w="11906" w:h="16838"/>
      <w:pgMar w:top="0" w:right="0" w:bottom="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0D" w:rsidRDefault="00FE510D" w:rsidP="00602933">
      <w:r>
        <w:separator/>
      </w:r>
    </w:p>
  </w:endnote>
  <w:endnote w:type="continuationSeparator" w:id="0">
    <w:p w:rsidR="00FE510D" w:rsidRDefault="00FE510D" w:rsidP="00602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0D" w:rsidRDefault="00FE510D" w:rsidP="00602933">
      <w:r>
        <w:separator/>
      </w:r>
    </w:p>
  </w:footnote>
  <w:footnote w:type="continuationSeparator" w:id="0">
    <w:p w:rsidR="00FE510D" w:rsidRDefault="00FE510D" w:rsidP="00602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933"/>
    <w:rsid w:val="00494128"/>
    <w:rsid w:val="00602933"/>
    <w:rsid w:val="009834CB"/>
    <w:rsid w:val="00FE51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2933"/>
    <w:rPr>
      <w:sz w:val="18"/>
      <w:szCs w:val="18"/>
    </w:rPr>
  </w:style>
  <w:style w:type="paragraph" w:styleId="a4">
    <w:name w:val="footer"/>
    <w:basedOn w:val="a"/>
    <w:link w:val="Char0"/>
    <w:uiPriority w:val="99"/>
    <w:semiHidden/>
    <w:unhideWhenUsed/>
    <w:rsid w:val="006029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29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163.com/gs2/protocal?rid=Bdfm62uUmSok00Gd" TargetMode="External"/><Relationship Id="rId13" Type="http://schemas.openxmlformats.org/officeDocument/2006/relationships/hyperlink" Target="http://gs.163.com/gs2/protocal?rid=Bdfm62uUmSok00Gd" TargetMode="External"/><Relationship Id="rId3" Type="http://schemas.openxmlformats.org/officeDocument/2006/relationships/webSettings" Target="webSettings.xml"/><Relationship Id="rId7" Type="http://schemas.openxmlformats.org/officeDocument/2006/relationships/hyperlink" Target="http://gs.163.com/gs2/protocal?rid=Bdfm62uUmSok00Gd" TargetMode="External"/><Relationship Id="rId12" Type="http://schemas.openxmlformats.org/officeDocument/2006/relationships/hyperlink" Target="http://gs.163.com/gs2/protocal?rid=Bdfm62uUmSok00G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s.163.com/gs2/protocal?rid=Bdfm62uUmSok00Gd" TargetMode="External"/><Relationship Id="rId11" Type="http://schemas.openxmlformats.org/officeDocument/2006/relationships/hyperlink" Target="http://gs.163.com/gs2/protocal?rid=Bdfm62uUmSok00G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gs.163.com/gs2/protocal?rid=Bdfm62uUmSok00Gd" TargetMode="External"/><Relationship Id="rId4" Type="http://schemas.openxmlformats.org/officeDocument/2006/relationships/footnotes" Target="footnotes.xml"/><Relationship Id="rId9" Type="http://schemas.openxmlformats.org/officeDocument/2006/relationships/hyperlink" Target="http://gs.163.com/gs2/protocal?rid=Bdfm62uUmSok00Gd" TargetMode="External"/><Relationship Id="rId14" Type="http://schemas.openxmlformats.org/officeDocument/2006/relationships/hyperlink" Target="http://gs.163.com/gs2/protocal?rid=Bdfm62uUmSok00G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唐芳</cp:lastModifiedBy>
  <cp:revision>3</cp:revision>
  <dcterms:created xsi:type="dcterms:W3CDTF">2012-04-27T05:49:00Z</dcterms:created>
  <dcterms:modified xsi:type="dcterms:W3CDTF">2013-01-04T02:09:00Z</dcterms:modified>
</cp:coreProperties>
</file>